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A1160" w14:textId="77777777" w:rsidR="008C3137" w:rsidRPr="008C3137" w:rsidRDefault="008C3137" w:rsidP="008C3137">
      <w:pPr>
        <w:pStyle w:val="Ttulo1"/>
        <w:rPr>
          <w:rFonts w:ascii="Arial" w:eastAsia="Times New Roman" w:hAnsi="Arial" w:cs="Arial"/>
          <w:lang w:eastAsia="es-ES"/>
        </w:rPr>
      </w:pPr>
      <w:r w:rsidRPr="008C3137">
        <w:rPr>
          <w:rFonts w:ascii="Arial" w:eastAsia="Times New Roman" w:hAnsi="Arial" w:cs="Arial"/>
          <w:lang w:eastAsia="es-ES"/>
        </w:rPr>
        <w:t>CUADERNO PARA LA CONSTRUCCIÓN DE LA AGENDA VECINAL DE LA COMUNIDAD DE MADRID</w:t>
      </w:r>
    </w:p>
    <w:p w14:paraId="0A693D23" w14:textId="77777777" w:rsidR="008C3137" w:rsidRPr="008C3137" w:rsidRDefault="008C3137" w:rsidP="008C3137">
      <w:pPr>
        <w:spacing w:before="100" w:beforeAutospacing="1" w:after="100" w:afterAutospacing="1"/>
        <w:outlineLvl w:val="1"/>
        <w:rPr>
          <w:rStyle w:val="Textoennegrita"/>
          <w:sz w:val="32"/>
          <w:szCs w:val="32"/>
          <w:lang w:eastAsia="es-ES"/>
        </w:rPr>
      </w:pPr>
      <w:r w:rsidRPr="008C3137">
        <w:rPr>
          <w:rStyle w:val="Textoennegrita"/>
          <w:sz w:val="32"/>
          <w:szCs w:val="32"/>
          <w:lang w:eastAsia="es-ES"/>
        </w:rPr>
        <w:t>Elaboración participada de propuestas para las elecciones a la Asamblea de Madrid</w:t>
      </w:r>
    </w:p>
    <w:p w14:paraId="7A858B9C" w14:textId="77777777" w:rsidR="008C3137" w:rsidRPr="008C3137" w:rsidRDefault="008C3137" w:rsidP="008C3137">
      <w:pPr>
        <w:pStyle w:val="Ttulo"/>
        <w:rPr>
          <w:rFonts w:eastAsia="Times New Roman"/>
          <w:lang w:eastAsia="es-ES"/>
        </w:rPr>
      </w:pPr>
      <w:r w:rsidRPr="008C3137">
        <w:rPr>
          <w:rFonts w:eastAsia="Times New Roman"/>
          <w:lang w:eastAsia="es-ES"/>
        </w:rPr>
        <w:t>PRESENTACIÓN</w:t>
      </w:r>
    </w:p>
    <w:p w14:paraId="7049DB87" w14:textId="77777777" w:rsidR="008C3137" w:rsidRPr="008C3137" w:rsidRDefault="008C3137" w:rsidP="007B2A66">
      <w:pPr>
        <w:spacing w:before="100" w:beforeAutospacing="1" w:after="100" w:afterAutospacing="1"/>
        <w:jc w:val="both"/>
        <w:outlineLvl w:val="1"/>
        <w:rPr>
          <w:rStyle w:val="Textoennegrita"/>
          <w:lang w:eastAsia="es-ES"/>
        </w:rPr>
      </w:pPr>
      <w:r w:rsidRPr="008C3137">
        <w:rPr>
          <w:rStyle w:val="Textoennegrita"/>
          <w:lang w:eastAsia="es-ES"/>
        </w:rPr>
        <w:t>¿Por qué una Agenda Vecinal para la Comunidad de Madrid?</w:t>
      </w:r>
    </w:p>
    <w:p w14:paraId="5C77C48D" w14:textId="2F77F905" w:rsidR="008C3137" w:rsidRPr="008C3137" w:rsidRDefault="008C3137" w:rsidP="007B2A66">
      <w:pPr>
        <w:jc w:val="both"/>
        <w:rPr>
          <w:lang w:eastAsia="es-ES"/>
        </w:rPr>
      </w:pPr>
      <w:r w:rsidRPr="008C3137">
        <w:rPr>
          <w:lang w:eastAsia="es-ES"/>
        </w:rPr>
        <w:t xml:space="preserve">La Comunidad de Madrid adopta decisiones que afectan de forma directa a la vida cotidiana de </w:t>
      </w:r>
      <w:r w:rsidR="00825ABE">
        <w:rPr>
          <w:lang w:eastAsia="es-ES"/>
        </w:rPr>
        <w:t xml:space="preserve">más de siete </w:t>
      </w:r>
      <w:r w:rsidRPr="008C3137">
        <w:rPr>
          <w:lang w:eastAsia="es-ES"/>
        </w:rPr>
        <w:t>millones de personas. La sanidad pública, la educación, la vivienda,</w:t>
      </w:r>
      <w:r w:rsidR="00825ABE">
        <w:rPr>
          <w:lang w:eastAsia="es-ES"/>
        </w:rPr>
        <w:t xml:space="preserve"> el empleo,</w:t>
      </w:r>
      <w:r w:rsidRPr="008C3137">
        <w:rPr>
          <w:lang w:eastAsia="es-ES"/>
        </w:rPr>
        <w:t xml:space="preserve"> la movilidad, los servicios sociales, la protección del medio ambiente o la planificación territorial son algunas de las políticas públicas que determinan el bienestar de la ciudadanía y el equilibrio entre barrios y municipios.</w:t>
      </w:r>
    </w:p>
    <w:p w14:paraId="79BC2E76" w14:textId="1AD50529" w:rsidR="008C3137" w:rsidRPr="008C3137" w:rsidRDefault="008C3137" w:rsidP="007B2A66">
      <w:pPr>
        <w:jc w:val="both"/>
        <w:rPr>
          <w:lang w:eastAsia="es-ES"/>
        </w:rPr>
      </w:pPr>
      <w:r w:rsidRPr="008C3137">
        <w:rPr>
          <w:lang w:eastAsia="es-ES"/>
        </w:rPr>
        <w:t>Las asociaciones vecinales conoce</w:t>
      </w:r>
      <w:r w:rsidR="00825ABE">
        <w:rPr>
          <w:lang w:eastAsia="es-ES"/>
        </w:rPr>
        <w:t>mos</w:t>
      </w:r>
      <w:r w:rsidRPr="008C3137">
        <w:rPr>
          <w:lang w:eastAsia="es-ES"/>
        </w:rPr>
        <w:t xml:space="preserve"> de primera mano cómo se materializan estas políticas sobre el territorio. </w:t>
      </w:r>
      <w:r w:rsidR="00825ABE">
        <w:rPr>
          <w:lang w:eastAsia="es-ES"/>
        </w:rPr>
        <w:t>Nuestro</w:t>
      </w:r>
      <w:r w:rsidRPr="008C3137">
        <w:rPr>
          <w:lang w:eastAsia="es-ES"/>
        </w:rPr>
        <w:t xml:space="preserve"> contacto permanente con el vecindario </w:t>
      </w:r>
      <w:r w:rsidR="00825ABE">
        <w:rPr>
          <w:lang w:eastAsia="es-ES"/>
        </w:rPr>
        <w:t>nos</w:t>
      </w:r>
      <w:r w:rsidRPr="008C3137">
        <w:rPr>
          <w:lang w:eastAsia="es-ES"/>
        </w:rPr>
        <w:t xml:space="preserve"> permite identificar necesidades, detectar desigualdades, anticipar problemas y plantear soluciones desde la experiencia cotidiana.</w:t>
      </w:r>
    </w:p>
    <w:p w14:paraId="434F4B85" w14:textId="523E5633" w:rsidR="008C3137" w:rsidRPr="008C3137" w:rsidRDefault="008C3137" w:rsidP="007B2A66">
      <w:pPr>
        <w:jc w:val="both"/>
        <w:rPr>
          <w:lang w:eastAsia="es-ES"/>
        </w:rPr>
      </w:pPr>
      <w:r w:rsidRPr="008C3137">
        <w:rPr>
          <w:lang w:eastAsia="es-ES"/>
        </w:rPr>
        <w:t xml:space="preserve">Por ello, </w:t>
      </w:r>
      <w:r w:rsidR="00825ABE">
        <w:rPr>
          <w:lang w:eastAsia="es-ES"/>
        </w:rPr>
        <w:t>desde la</w:t>
      </w:r>
      <w:r w:rsidRPr="008C3137">
        <w:rPr>
          <w:lang w:eastAsia="es-ES"/>
        </w:rPr>
        <w:t xml:space="preserve"> FRAVM </w:t>
      </w:r>
      <w:r w:rsidR="00825ABE">
        <w:rPr>
          <w:lang w:eastAsia="es-ES"/>
        </w:rPr>
        <w:t xml:space="preserve">queremos </w:t>
      </w:r>
      <w:r w:rsidRPr="008C3137">
        <w:rPr>
          <w:lang w:eastAsia="es-ES"/>
        </w:rPr>
        <w:t>impulsa</w:t>
      </w:r>
      <w:r w:rsidR="00825ABE">
        <w:rPr>
          <w:lang w:eastAsia="es-ES"/>
        </w:rPr>
        <w:t>r</w:t>
      </w:r>
      <w:r w:rsidRPr="008C3137">
        <w:rPr>
          <w:lang w:eastAsia="es-ES"/>
        </w:rPr>
        <w:t xml:space="preserve"> la elaboración colectiva de una </w:t>
      </w:r>
      <w:r w:rsidRPr="008C3137">
        <w:rPr>
          <w:b/>
          <w:bCs/>
          <w:lang w:eastAsia="es-ES"/>
        </w:rPr>
        <w:t>Agenda Vecinal para la Comunidad de Madrid</w:t>
      </w:r>
      <w:r w:rsidRPr="008C3137">
        <w:rPr>
          <w:lang w:eastAsia="es-ES"/>
        </w:rPr>
        <w:t>, entendida como un documento estratégico que recoja las principales propuestas del movimiento vecinal para el próximo mandato autonómico y sirva de base para el diálogo con las distintas candidaturas que concurran a las elecciones.</w:t>
      </w:r>
    </w:p>
    <w:p w14:paraId="2B71E509" w14:textId="17E8AFC3" w:rsidR="008C3137" w:rsidRPr="00320D12" w:rsidRDefault="008C3137" w:rsidP="007B2A66">
      <w:pPr>
        <w:jc w:val="both"/>
        <w:rPr>
          <w:lang w:eastAsia="es-ES"/>
        </w:rPr>
      </w:pPr>
      <w:r w:rsidRPr="008C3137">
        <w:rPr>
          <w:lang w:eastAsia="es-ES"/>
        </w:rPr>
        <w:t>El objetivo no es elaborar un listado de reivindicaciones aisladas, sino construir una visión compartida sobre</w:t>
      </w:r>
      <w:r w:rsidR="00825ABE">
        <w:rPr>
          <w:lang w:eastAsia="es-ES"/>
        </w:rPr>
        <w:t xml:space="preserve"> nuestro modelo de región y </w:t>
      </w:r>
      <w:r w:rsidRPr="008C3137">
        <w:rPr>
          <w:lang w:eastAsia="es-ES"/>
        </w:rPr>
        <w:t>las políticas públicas que la Comunidad de Madrid debe impulsar para avanzar hacia una región más</w:t>
      </w:r>
      <w:r w:rsidR="00825ABE">
        <w:rPr>
          <w:lang w:eastAsia="es-ES"/>
        </w:rPr>
        <w:t>, próspera,</w:t>
      </w:r>
      <w:r w:rsidRPr="008C3137">
        <w:rPr>
          <w:lang w:eastAsia="es-ES"/>
        </w:rPr>
        <w:t xml:space="preserve"> cohesionada, sostenible, igualitaria y con mejores servicios públicos.</w:t>
      </w:r>
      <w:r w:rsidR="00825ABE">
        <w:rPr>
          <w:lang w:eastAsia="es-ES"/>
        </w:rPr>
        <w:t xml:space="preserve"> Una región que siga siendo una de las principales economías de la Unión Europea, pero que a su vez </w:t>
      </w:r>
      <w:r w:rsidR="00285FF4">
        <w:rPr>
          <w:lang w:eastAsia="es-ES"/>
        </w:rPr>
        <w:t>su mayor reto</w:t>
      </w:r>
      <w:r w:rsidR="00825ABE">
        <w:rPr>
          <w:lang w:eastAsia="es-ES"/>
        </w:rPr>
        <w:t>,</w:t>
      </w:r>
      <w:r w:rsidR="00285FF4">
        <w:rPr>
          <w:lang w:eastAsia="es-ES"/>
        </w:rPr>
        <w:t xml:space="preserve"> </w:t>
      </w:r>
      <w:r w:rsidR="00285FF4" w:rsidRPr="00DC29E7">
        <w:rPr>
          <w:b/>
          <w:bCs/>
          <w:lang w:eastAsia="es-ES"/>
        </w:rPr>
        <w:t xml:space="preserve">acabar con </w:t>
      </w:r>
      <w:r w:rsidR="00DC29E7" w:rsidRPr="00DC29E7">
        <w:rPr>
          <w:b/>
          <w:bCs/>
          <w:lang w:eastAsia="es-ES"/>
        </w:rPr>
        <w:t>la</w:t>
      </w:r>
      <w:r w:rsidR="00285FF4" w:rsidRPr="00DC29E7">
        <w:rPr>
          <w:b/>
          <w:bCs/>
          <w:lang w:eastAsia="es-ES"/>
        </w:rPr>
        <w:t xml:space="preserve"> profunda desigualdad</w:t>
      </w:r>
      <w:r w:rsidR="00DC29E7">
        <w:rPr>
          <w:lang w:eastAsia="es-ES"/>
        </w:rPr>
        <w:t xml:space="preserve"> que sufre la ciudadanía que la habita</w:t>
      </w:r>
      <w:r w:rsidR="00285FF4">
        <w:rPr>
          <w:lang w:eastAsia="es-ES"/>
        </w:rPr>
        <w:t xml:space="preserve">, pues nuestra región se ha convertido en los últimos años </w:t>
      </w:r>
      <w:r w:rsidR="00825ABE">
        <w:rPr>
          <w:lang w:eastAsia="es-ES"/>
        </w:rPr>
        <w:t>en la región más desigual de España y una de las regiones que mantiene una mayor brecha de desigualdad en la UE.</w:t>
      </w:r>
    </w:p>
    <w:p w14:paraId="4B6C4397" w14:textId="77777777" w:rsidR="008C3137" w:rsidRPr="008C3137" w:rsidRDefault="008C3137" w:rsidP="007B2A66">
      <w:pPr>
        <w:spacing w:before="100" w:beforeAutospacing="1" w:after="100" w:afterAutospacing="1"/>
        <w:jc w:val="both"/>
        <w:outlineLvl w:val="0"/>
        <w:rPr>
          <w:rStyle w:val="Textoennegrita"/>
          <w:lang w:eastAsia="es-ES"/>
        </w:rPr>
      </w:pPr>
      <w:r w:rsidRPr="008C3137">
        <w:rPr>
          <w:rStyle w:val="Textoennegrita"/>
          <w:lang w:eastAsia="es-ES"/>
        </w:rPr>
        <w:t>¿Qué entendemos por Agenda Vecinal?</w:t>
      </w:r>
    </w:p>
    <w:p w14:paraId="5D5C4E4F" w14:textId="5B95700F" w:rsidR="008C3137" w:rsidRPr="008C3137" w:rsidRDefault="008C3137" w:rsidP="007B2A66">
      <w:pPr>
        <w:jc w:val="both"/>
        <w:rPr>
          <w:lang w:eastAsia="es-ES"/>
        </w:rPr>
      </w:pPr>
      <w:r w:rsidRPr="008C3137">
        <w:rPr>
          <w:lang w:eastAsia="es-ES"/>
        </w:rPr>
        <w:t>La Agenda Vecinal es el resultado de</w:t>
      </w:r>
      <w:r w:rsidR="00C97829">
        <w:rPr>
          <w:lang w:eastAsia="es-ES"/>
        </w:rPr>
        <w:t xml:space="preserve"> nuestro</w:t>
      </w:r>
      <w:r w:rsidRPr="008C3137">
        <w:rPr>
          <w:lang w:eastAsia="es-ES"/>
        </w:rPr>
        <w:t xml:space="preserve"> conocimiento acumulado por las sobre la realidad de </w:t>
      </w:r>
      <w:r w:rsidR="00C97829">
        <w:rPr>
          <w:lang w:eastAsia="es-ES"/>
        </w:rPr>
        <w:t>nuestros</w:t>
      </w:r>
      <w:r w:rsidRPr="008C3137">
        <w:rPr>
          <w:lang w:eastAsia="es-ES"/>
        </w:rPr>
        <w:t xml:space="preserve"> barrios y municipios.</w:t>
      </w:r>
      <w:r w:rsidR="0047656F">
        <w:rPr>
          <w:lang w:eastAsia="es-ES"/>
        </w:rPr>
        <w:t xml:space="preserve"> </w:t>
      </w:r>
      <w:r w:rsidRPr="008C3137">
        <w:rPr>
          <w:lang w:eastAsia="es-ES"/>
        </w:rPr>
        <w:t>Pretende transformar ese conocimiento en propuestas concretas dirigidas a la Comunidad de Madrid, formuladas desde una perspectiva regional y orientadas a</w:t>
      </w:r>
      <w:r w:rsidR="00C97829">
        <w:rPr>
          <w:lang w:eastAsia="es-ES"/>
        </w:rPr>
        <w:t xml:space="preserve"> colocar la prioridad vecinal en el eje de </w:t>
      </w:r>
      <w:r w:rsidRPr="008C3137">
        <w:rPr>
          <w:lang w:eastAsia="es-ES"/>
        </w:rPr>
        <w:t>las políticas públicas.</w:t>
      </w:r>
    </w:p>
    <w:p w14:paraId="39351826" w14:textId="77777777" w:rsidR="008C3137" w:rsidRPr="008C3137" w:rsidRDefault="008C3137" w:rsidP="007B2A66">
      <w:pPr>
        <w:jc w:val="both"/>
        <w:rPr>
          <w:lang w:eastAsia="es-ES"/>
        </w:rPr>
      </w:pPr>
      <w:r w:rsidRPr="008C3137">
        <w:rPr>
          <w:lang w:eastAsia="es-ES"/>
        </w:rPr>
        <w:t>Cada propuesta debe responder, preferentemente, a cuatro preguntas fundamentales:</w:t>
      </w:r>
    </w:p>
    <w:p w14:paraId="35EBC5C7" w14:textId="1DC05015" w:rsidR="008C3137" w:rsidRPr="00320D12" w:rsidRDefault="008C3137" w:rsidP="007B2A66">
      <w:pPr>
        <w:jc w:val="both"/>
        <w:rPr>
          <w:lang w:eastAsia="es-ES"/>
        </w:rPr>
      </w:pPr>
      <w:r w:rsidRPr="008C3137">
        <w:rPr>
          <w:lang w:eastAsia="es-ES"/>
        </w:rPr>
        <w:t>¿Qué problema queremos resolver?</w:t>
      </w:r>
      <w:r w:rsidR="0047656F">
        <w:rPr>
          <w:lang w:eastAsia="es-ES"/>
        </w:rPr>
        <w:t xml:space="preserve"> </w:t>
      </w:r>
      <w:r w:rsidRPr="008C3137">
        <w:rPr>
          <w:lang w:eastAsia="es-ES"/>
        </w:rPr>
        <w:t>¿Qué puede hacer la Comunidad de Madrid para abordarlo?</w:t>
      </w:r>
      <w:r w:rsidR="0047656F">
        <w:rPr>
          <w:lang w:eastAsia="es-ES"/>
        </w:rPr>
        <w:t xml:space="preserve"> </w:t>
      </w:r>
      <w:r w:rsidRPr="008C3137">
        <w:rPr>
          <w:lang w:eastAsia="es-ES"/>
        </w:rPr>
        <w:t>¿Qué actuación concreta proponemos?</w:t>
      </w:r>
      <w:r w:rsidR="0047656F">
        <w:rPr>
          <w:lang w:eastAsia="es-ES"/>
        </w:rPr>
        <w:t xml:space="preserve"> </w:t>
      </w:r>
      <w:r w:rsidRPr="008C3137">
        <w:rPr>
          <w:lang w:eastAsia="es-ES"/>
        </w:rPr>
        <w:t>¿Qué impacto tendría sobre la ciudadanía?</w:t>
      </w:r>
    </w:p>
    <w:p w14:paraId="310F3005" w14:textId="77777777" w:rsidR="008C3137" w:rsidRPr="008C3137" w:rsidRDefault="008C3137" w:rsidP="007B2A66">
      <w:pPr>
        <w:spacing w:before="100" w:beforeAutospacing="1" w:after="100" w:afterAutospacing="1"/>
        <w:jc w:val="both"/>
        <w:outlineLvl w:val="0"/>
        <w:rPr>
          <w:rStyle w:val="Textoennegrita"/>
          <w:lang w:eastAsia="es-ES"/>
        </w:rPr>
      </w:pPr>
      <w:r w:rsidRPr="008C3137">
        <w:rPr>
          <w:rStyle w:val="Textoennegrita"/>
          <w:lang w:eastAsia="es-ES"/>
        </w:rPr>
        <w:lastRenderedPageBreak/>
        <w:t>¿Qué tipo de propuestas buscamos?</w:t>
      </w:r>
    </w:p>
    <w:p w14:paraId="2EB209A8" w14:textId="77777777" w:rsidR="008C3137" w:rsidRPr="008C3137" w:rsidRDefault="008C3137" w:rsidP="007B2A66">
      <w:pPr>
        <w:jc w:val="both"/>
        <w:rPr>
          <w:lang w:eastAsia="es-ES"/>
        </w:rPr>
      </w:pPr>
      <w:r w:rsidRPr="008C3137">
        <w:rPr>
          <w:lang w:eastAsia="es-ES"/>
        </w:rPr>
        <w:t>Este cuaderno está destinado exclusivamente a recoger propuestas que puedan ser desarrolladas por la Comunidad de Madrid en el ejercicio de sus competencias.</w:t>
      </w:r>
    </w:p>
    <w:p w14:paraId="20047606" w14:textId="61859BD0" w:rsidR="008C3137" w:rsidRPr="008C3137" w:rsidRDefault="008C3137" w:rsidP="007B2A66">
      <w:pPr>
        <w:jc w:val="both"/>
        <w:rPr>
          <w:lang w:eastAsia="es-ES"/>
        </w:rPr>
      </w:pPr>
      <w:r w:rsidRPr="008C3137">
        <w:rPr>
          <w:lang w:eastAsia="es-ES"/>
        </w:rPr>
        <w:t>En consecuencia, las propuestas deberán referirse preferentemente a actuaciones que puedan materializarse mediante:</w:t>
      </w:r>
      <w:r w:rsidR="00FC6323">
        <w:rPr>
          <w:lang w:eastAsia="es-ES"/>
        </w:rPr>
        <w:t xml:space="preserve"> </w:t>
      </w:r>
      <w:r w:rsidRPr="008C3137">
        <w:rPr>
          <w:lang w:eastAsia="es-ES"/>
        </w:rPr>
        <w:t>leyes o modificaciones normativas;</w:t>
      </w:r>
      <w:r w:rsidR="00FC6323">
        <w:rPr>
          <w:lang w:eastAsia="es-ES"/>
        </w:rPr>
        <w:t xml:space="preserve"> </w:t>
      </w:r>
      <w:r w:rsidRPr="008C3137">
        <w:rPr>
          <w:lang w:eastAsia="es-ES"/>
        </w:rPr>
        <w:t>planes o estrategias autonómicas;</w:t>
      </w:r>
      <w:r w:rsidR="00FC6323">
        <w:rPr>
          <w:lang w:eastAsia="es-ES"/>
        </w:rPr>
        <w:t xml:space="preserve"> </w:t>
      </w:r>
      <w:r w:rsidRPr="008C3137">
        <w:rPr>
          <w:lang w:eastAsia="es-ES"/>
        </w:rPr>
        <w:t>programas públicos;</w:t>
      </w:r>
      <w:r w:rsidR="00FC6323">
        <w:rPr>
          <w:lang w:eastAsia="es-ES"/>
        </w:rPr>
        <w:t xml:space="preserve"> </w:t>
      </w:r>
      <w:r w:rsidRPr="008C3137">
        <w:rPr>
          <w:lang w:eastAsia="es-ES"/>
        </w:rPr>
        <w:t>inversiones;</w:t>
      </w:r>
      <w:r w:rsidR="00FC6323">
        <w:rPr>
          <w:lang w:eastAsia="es-ES"/>
        </w:rPr>
        <w:t xml:space="preserve"> </w:t>
      </w:r>
      <w:r w:rsidRPr="008C3137">
        <w:rPr>
          <w:lang w:eastAsia="es-ES"/>
        </w:rPr>
        <w:t>construcción o ampliación de infraestructuras de competencia autonómica;</w:t>
      </w:r>
      <w:r w:rsidR="00FC6323">
        <w:rPr>
          <w:lang w:eastAsia="es-ES"/>
        </w:rPr>
        <w:t xml:space="preserve"> </w:t>
      </w:r>
      <w:r w:rsidRPr="008C3137">
        <w:rPr>
          <w:lang w:eastAsia="es-ES"/>
        </w:rPr>
        <w:t>creación o mejora de servicios públicos;</w:t>
      </w:r>
      <w:r w:rsidR="00FC6323">
        <w:rPr>
          <w:lang w:eastAsia="es-ES"/>
        </w:rPr>
        <w:t xml:space="preserve"> </w:t>
      </w:r>
      <w:r w:rsidRPr="008C3137">
        <w:rPr>
          <w:lang w:eastAsia="es-ES"/>
        </w:rPr>
        <w:t>líneas de ayudas o subvenciones</w:t>
      </w:r>
      <w:r w:rsidR="00FF69C3">
        <w:rPr>
          <w:lang w:eastAsia="es-ES"/>
        </w:rPr>
        <w:t xml:space="preserve"> o</w:t>
      </w:r>
      <w:r w:rsidR="00FC6323">
        <w:rPr>
          <w:lang w:eastAsia="es-ES"/>
        </w:rPr>
        <w:t xml:space="preserve"> </w:t>
      </w:r>
      <w:r w:rsidRPr="008C3137">
        <w:rPr>
          <w:lang w:eastAsia="es-ES"/>
        </w:rPr>
        <w:t>actuaciones de coordinación con otras administraciones.</w:t>
      </w:r>
    </w:p>
    <w:p w14:paraId="71AC7D2D" w14:textId="22FA9E45" w:rsidR="008C3137" w:rsidRPr="00320D12" w:rsidRDefault="008C3137" w:rsidP="007B2A66">
      <w:pPr>
        <w:jc w:val="both"/>
        <w:rPr>
          <w:lang w:eastAsia="es-ES"/>
        </w:rPr>
      </w:pPr>
      <w:r w:rsidRPr="008C3137">
        <w:rPr>
          <w:lang w:eastAsia="es-ES"/>
        </w:rPr>
        <w:t>Cuando un problema dependa de varias administraciones, podrán formularse propuestas dirigidas a la Comunidad de Madrid para que impulse actuaciones dentro de su ámbito competencial o promueva mecanismos de cooperación institucional.</w:t>
      </w:r>
    </w:p>
    <w:p w14:paraId="014B1C9D" w14:textId="299DBA23" w:rsidR="008C3137" w:rsidRPr="008C3137" w:rsidRDefault="008C3137" w:rsidP="007B2A66">
      <w:pPr>
        <w:spacing w:before="100" w:beforeAutospacing="1" w:after="100" w:afterAutospacing="1"/>
        <w:jc w:val="both"/>
        <w:outlineLvl w:val="0"/>
        <w:rPr>
          <w:rStyle w:val="Textoennegrita"/>
          <w:lang w:eastAsia="es-ES"/>
        </w:rPr>
      </w:pPr>
      <w:r w:rsidRPr="008C3137">
        <w:rPr>
          <w:rStyle w:val="Textoennegrita"/>
          <w:lang w:eastAsia="es-ES"/>
        </w:rPr>
        <w:t xml:space="preserve">¿Cómo </w:t>
      </w:r>
      <w:r w:rsidR="00320D12">
        <w:rPr>
          <w:rStyle w:val="Textoennegrita"/>
          <w:lang w:eastAsia="es-ES"/>
        </w:rPr>
        <w:t>t</w:t>
      </w:r>
      <w:r w:rsidRPr="008C3137">
        <w:rPr>
          <w:rStyle w:val="Textoennegrita"/>
          <w:lang w:eastAsia="es-ES"/>
        </w:rPr>
        <w:t>rabajar este documento?</w:t>
      </w:r>
    </w:p>
    <w:p w14:paraId="399570DA" w14:textId="595E16A8" w:rsidR="008C3137" w:rsidRPr="008C3137" w:rsidRDefault="00FF69C3" w:rsidP="007B2A66">
      <w:pPr>
        <w:spacing w:before="100" w:beforeAutospacing="1" w:after="100" w:afterAutospacing="1"/>
        <w:jc w:val="both"/>
        <w:rPr>
          <w:rFonts w:eastAsia="Times New Roman" w:cs="Arial"/>
          <w:kern w:val="0"/>
          <w:lang w:eastAsia="es-ES"/>
          <w14:ligatures w14:val="none"/>
        </w:rPr>
      </w:pPr>
      <w:r>
        <w:rPr>
          <w:rFonts w:eastAsia="Times New Roman" w:cs="Arial"/>
          <w:kern w:val="0"/>
          <w:lang w:eastAsia="es-ES"/>
          <w14:ligatures w14:val="none"/>
        </w:rPr>
        <w:t>Os recomendamos</w:t>
      </w:r>
      <w:r w:rsidR="008C3137" w:rsidRPr="008C3137">
        <w:rPr>
          <w:rFonts w:eastAsia="Times New Roman" w:cs="Arial"/>
          <w:kern w:val="0"/>
          <w:lang w:eastAsia="es-ES"/>
          <w14:ligatures w14:val="none"/>
        </w:rPr>
        <w:t xml:space="preserve"> que las </w:t>
      </w:r>
      <w:r w:rsidR="008C3137" w:rsidRPr="008C3137">
        <w:rPr>
          <w:rStyle w:val="Textoennegrita"/>
          <w:lang w:eastAsia="es-ES"/>
        </w:rPr>
        <w:t xml:space="preserve">asociaciones vecinales de un mismo distrito o municipio </w:t>
      </w:r>
      <w:r w:rsidRPr="008C3137">
        <w:rPr>
          <w:rStyle w:val="Textoennegrita"/>
          <w:lang w:eastAsia="es-ES"/>
        </w:rPr>
        <w:t>trabajé</w:t>
      </w:r>
      <w:r>
        <w:rPr>
          <w:rStyle w:val="Textoennegrita"/>
          <w:lang w:eastAsia="es-ES"/>
        </w:rPr>
        <w:t>is</w:t>
      </w:r>
      <w:r w:rsidR="008C3137" w:rsidRPr="008C3137">
        <w:rPr>
          <w:rStyle w:val="Textoennegrita"/>
          <w:lang w:eastAsia="es-ES"/>
        </w:rPr>
        <w:t xml:space="preserve"> conjuntamente </w:t>
      </w:r>
      <w:r w:rsidR="008C3137" w:rsidRPr="008C3137">
        <w:rPr>
          <w:lang w:eastAsia="es-ES"/>
        </w:rPr>
        <w:t>cada uno de los bloques temáticos</w:t>
      </w:r>
      <w:r w:rsidR="008C3137" w:rsidRPr="008C3137">
        <w:rPr>
          <w:rStyle w:val="Textoennegrita"/>
          <w:lang w:eastAsia="es-ES"/>
        </w:rPr>
        <w:t>.</w:t>
      </w:r>
    </w:p>
    <w:p w14:paraId="35172F6B" w14:textId="77777777" w:rsidR="008C3137" w:rsidRPr="008C3137" w:rsidRDefault="008C3137" w:rsidP="007B2A66">
      <w:pPr>
        <w:spacing w:before="100" w:beforeAutospacing="1" w:after="100" w:afterAutospacing="1"/>
        <w:jc w:val="both"/>
        <w:rPr>
          <w:rFonts w:eastAsia="Times New Roman" w:cs="Arial"/>
          <w:kern w:val="0"/>
          <w:lang w:eastAsia="es-ES"/>
          <w14:ligatures w14:val="none"/>
        </w:rPr>
      </w:pPr>
      <w:r w:rsidRPr="008C3137">
        <w:rPr>
          <w:rFonts w:eastAsia="Times New Roman" w:cs="Arial"/>
          <w:kern w:val="0"/>
          <w:lang w:eastAsia="es-ES"/>
          <w14:ligatures w14:val="none"/>
        </w:rPr>
        <w:t>El objetivo no es responder a todas las preguntas, sino identificar las cuestiones que se consideran prioritarias y formular propuestas claras, concretas y viables.</w:t>
      </w:r>
    </w:p>
    <w:p w14:paraId="72C2212A" w14:textId="621E2F82" w:rsidR="00FC6323" w:rsidRPr="008C3137" w:rsidRDefault="008C3137" w:rsidP="007B2A66">
      <w:pPr>
        <w:spacing w:before="100" w:beforeAutospacing="1" w:after="100" w:afterAutospacing="1"/>
        <w:jc w:val="both"/>
        <w:rPr>
          <w:rFonts w:eastAsia="Times New Roman" w:cs="Arial"/>
          <w:kern w:val="0"/>
          <w:lang w:eastAsia="es-ES"/>
          <w14:ligatures w14:val="none"/>
        </w:rPr>
      </w:pPr>
      <w:r w:rsidRPr="008C3137">
        <w:rPr>
          <w:rFonts w:eastAsia="Times New Roman" w:cs="Arial"/>
          <w:kern w:val="0"/>
          <w:lang w:eastAsia="es-ES"/>
          <w14:ligatures w14:val="none"/>
        </w:rPr>
        <w:t>Siempre que sea posible, las propuestas deberían partir de un diagnóstico compartido y responder a necesidades ampliamente reconocidas por el territorio.</w:t>
      </w:r>
    </w:p>
    <w:p w14:paraId="14A63711" w14:textId="77777777" w:rsidR="00FC6323" w:rsidRPr="00FC6323" w:rsidRDefault="00FC6323" w:rsidP="007B2A66">
      <w:pPr>
        <w:spacing w:before="100" w:beforeAutospacing="1" w:after="100" w:afterAutospacing="1"/>
        <w:jc w:val="both"/>
        <w:outlineLvl w:val="0"/>
        <w:rPr>
          <w:rStyle w:val="Textoennegrita"/>
          <w:lang w:eastAsia="es-ES"/>
        </w:rPr>
      </w:pPr>
      <w:r w:rsidRPr="00FC6323">
        <w:rPr>
          <w:rStyle w:val="Textoennegrita"/>
          <w:lang w:eastAsia="es-ES"/>
        </w:rPr>
        <w:t>Cómo formular las propuestas</w:t>
      </w:r>
    </w:p>
    <w:p w14:paraId="479B4FC8" w14:textId="77777777" w:rsidR="00FC6323" w:rsidRPr="00FC6323" w:rsidRDefault="00FC6323" w:rsidP="007B2A66">
      <w:pPr>
        <w:jc w:val="both"/>
        <w:rPr>
          <w:lang w:eastAsia="es-ES"/>
        </w:rPr>
      </w:pPr>
      <w:r w:rsidRPr="00FC6323">
        <w:rPr>
          <w:lang w:eastAsia="es-ES"/>
        </w:rPr>
        <w:t>El objetivo de este cuaderno es identificar las principales necesidades de cada territorio y transformarlas en propuestas dirigidas a la Comunidad de Madrid.</w:t>
      </w:r>
    </w:p>
    <w:p w14:paraId="2C5085DF" w14:textId="77777777" w:rsidR="00FC6323" w:rsidRPr="00FC6323" w:rsidRDefault="00FC6323" w:rsidP="007B2A66">
      <w:pPr>
        <w:jc w:val="both"/>
        <w:rPr>
          <w:lang w:eastAsia="es-ES"/>
        </w:rPr>
      </w:pPr>
      <w:r w:rsidRPr="00FC6323">
        <w:rPr>
          <w:lang w:eastAsia="es-ES"/>
        </w:rPr>
        <w:t>No es necesario utilizar un formato determinado ni responder a un cuestionario para cada propuesta. Sin embargo, para facilitar la elaboración posterior de la Agenda Vecinal de la Comunidad de Madrid, se recomienda que las propuestas estén redactadas de forma clara, concreta y suficientemente desarrollada.</w:t>
      </w:r>
    </w:p>
    <w:p w14:paraId="6185BBB6" w14:textId="77777777" w:rsidR="0047656F" w:rsidRPr="0047656F" w:rsidRDefault="0047656F" w:rsidP="0047656F">
      <w:pPr>
        <w:shd w:val="clear" w:color="auto" w:fill="8DD873" w:themeFill="accent6" w:themeFillTint="99"/>
        <w:spacing w:before="0" w:after="160" w:line="278" w:lineRule="auto"/>
        <w:jc w:val="both"/>
        <w:rPr>
          <w:lang w:eastAsia="es-ES"/>
        </w:rPr>
      </w:pPr>
      <w:r w:rsidRPr="0047656F">
        <w:rPr>
          <w:b/>
          <w:bCs/>
          <w:lang w:eastAsia="es-ES"/>
        </w:rPr>
        <w:t>Para facilitar la elaboración de la Agenda Vecinal de la Comunidad de Madrid, procurad que cada propuesta incluya, siempre que sea posible, la siguiente información:</w:t>
      </w:r>
    </w:p>
    <w:p w14:paraId="627F1A32" w14:textId="77777777" w:rsidR="0047656F" w:rsidRPr="0047656F" w:rsidRDefault="0047656F" w:rsidP="0047656F">
      <w:pPr>
        <w:numPr>
          <w:ilvl w:val="0"/>
          <w:numId w:val="6"/>
        </w:numPr>
        <w:shd w:val="clear" w:color="auto" w:fill="8DD873" w:themeFill="accent6" w:themeFillTint="99"/>
        <w:spacing w:before="0" w:after="160" w:line="278" w:lineRule="auto"/>
        <w:jc w:val="both"/>
        <w:rPr>
          <w:lang w:eastAsia="es-ES"/>
        </w:rPr>
      </w:pPr>
      <w:r w:rsidRPr="0047656F">
        <w:rPr>
          <w:b/>
          <w:bCs/>
          <w:lang w:eastAsia="es-ES"/>
        </w:rPr>
        <w:t>Problema o necesidad:</w:t>
      </w:r>
      <w:r w:rsidRPr="0047656F">
        <w:rPr>
          <w:lang w:eastAsia="es-ES"/>
        </w:rPr>
        <w:t xml:space="preserve"> ¿Qué situación se quiere abordar? Describid brevemente el problema detectado y cómo afecta al vecindario. </w:t>
      </w:r>
    </w:p>
    <w:p w14:paraId="411CCB47" w14:textId="77777777" w:rsidR="0047656F" w:rsidRPr="0047656F" w:rsidRDefault="0047656F" w:rsidP="0047656F">
      <w:pPr>
        <w:numPr>
          <w:ilvl w:val="0"/>
          <w:numId w:val="6"/>
        </w:numPr>
        <w:shd w:val="clear" w:color="auto" w:fill="8DD873" w:themeFill="accent6" w:themeFillTint="99"/>
        <w:spacing w:before="0" w:after="160" w:line="278" w:lineRule="auto"/>
        <w:jc w:val="both"/>
        <w:rPr>
          <w:lang w:eastAsia="es-ES"/>
        </w:rPr>
      </w:pPr>
      <w:r w:rsidRPr="0047656F">
        <w:rPr>
          <w:b/>
          <w:bCs/>
          <w:lang w:eastAsia="es-ES"/>
        </w:rPr>
        <w:t>Actuación propuesta:</w:t>
      </w:r>
      <w:r w:rsidRPr="0047656F">
        <w:rPr>
          <w:lang w:eastAsia="es-ES"/>
        </w:rPr>
        <w:t xml:space="preserve"> ¿Qué debería hacer la Comunidad de Madrid? Plantead una medida concreta que pueda desarrollarse dentro de sus competencias. </w:t>
      </w:r>
    </w:p>
    <w:p w14:paraId="08AF37D7" w14:textId="77777777" w:rsidR="0047656F" w:rsidRPr="0047656F" w:rsidRDefault="0047656F" w:rsidP="0047656F">
      <w:pPr>
        <w:numPr>
          <w:ilvl w:val="0"/>
          <w:numId w:val="6"/>
        </w:numPr>
        <w:shd w:val="clear" w:color="auto" w:fill="8DD873" w:themeFill="accent6" w:themeFillTint="99"/>
        <w:spacing w:before="0" w:after="160" w:line="278" w:lineRule="auto"/>
        <w:jc w:val="both"/>
        <w:rPr>
          <w:lang w:eastAsia="es-ES"/>
        </w:rPr>
      </w:pPr>
      <w:r w:rsidRPr="0047656F">
        <w:rPr>
          <w:b/>
          <w:bCs/>
          <w:lang w:eastAsia="es-ES"/>
        </w:rPr>
        <w:t>Justificación:</w:t>
      </w:r>
      <w:r w:rsidRPr="0047656F">
        <w:rPr>
          <w:lang w:eastAsia="es-ES"/>
        </w:rPr>
        <w:t xml:space="preserve"> Explicad brevemente por qué esta actuación es necesaria y qué mejoras aportaría. </w:t>
      </w:r>
    </w:p>
    <w:p w14:paraId="44FDECCD" w14:textId="77777777" w:rsidR="0047656F" w:rsidRPr="0047656F" w:rsidRDefault="0047656F" w:rsidP="0047656F">
      <w:pPr>
        <w:numPr>
          <w:ilvl w:val="0"/>
          <w:numId w:val="6"/>
        </w:numPr>
        <w:shd w:val="clear" w:color="auto" w:fill="8DD873" w:themeFill="accent6" w:themeFillTint="99"/>
        <w:spacing w:before="0" w:after="160" w:line="278" w:lineRule="auto"/>
        <w:jc w:val="both"/>
        <w:rPr>
          <w:lang w:eastAsia="es-ES"/>
        </w:rPr>
      </w:pPr>
      <w:r w:rsidRPr="0047656F">
        <w:rPr>
          <w:b/>
          <w:bCs/>
          <w:lang w:eastAsia="es-ES"/>
        </w:rPr>
        <w:t>Alcance territorial:</w:t>
      </w:r>
      <w:r w:rsidRPr="0047656F">
        <w:rPr>
          <w:lang w:eastAsia="es-ES"/>
        </w:rPr>
        <w:t xml:space="preserve"> Indicad si la propuesta afecta al conjunto de la Comunidad de Madrid, a varios municipios o a un territorio concreto cuya situación pueda ser representativa de una problemática más amplia. </w:t>
      </w:r>
    </w:p>
    <w:p w14:paraId="5C724911" w14:textId="462F137A" w:rsidR="0047656F" w:rsidRPr="0047656F" w:rsidRDefault="0047656F" w:rsidP="0047656F">
      <w:pPr>
        <w:numPr>
          <w:ilvl w:val="0"/>
          <w:numId w:val="6"/>
        </w:numPr>
        <w:shd w:val="clear" w:color="auto" w:fill="8DD873" w:themeFill="accent6" w:themeFillTint="99"/>
        <w:spacing w:before="0" w:after="160" w:line="278" w:lineRule="auto"/>
        <w:jc w:val="both"/>
        <w:rPr>
          <w:lang w:eastAsia="es-ES"/>
        </w:rPr>
      </w:pPr>
      <w:r w:rsidRPr="0047656F">
        <w:rPr>
          <w:b/>
          <w:bCs/>
          <w:lang w:eastAsia="es-ES"/>
        </w:rPr>
        <w:lastRenderedPageBreak/>
        <w:t>Tipo de actuación:</w:t>
      </w:r>
      <w:r w:rsidRPr="0047656F">
        <w:rPr>
          <w:lang w:eastAsia="es-ES"/>
        </w:rPr>
        <w:t xml:space="preserve"> Siempre que sea posible, indicad cuál sería el principal mecanismo para desarrollar la propuesta. Puede tratarse de una ley o modificación normativa, un plan o estrategia, un programa o servicio, una inversión, una línea de ayudas, una actuación de coordinación institucional o una medida de simplificación administrativa.</w:t>
      </w:r>
    </w:p>
    <w:p w14:paraId="29168472" w14:textId="2186EA35" w:rsidR="008C3137" w:rsidRPr="00FC6323" w:rsidRDefault="00FC6323" w:rsidP="00EE1F32">
      <w:pPr>
        <w:spacing w:line="276" w:lineRule="auto"/>
        <w:jc w:val="both"/>
        <w:rPr>
          <w:lang w:eastAsia="es-ES"/>
        </w:rPr>
      </w:pPr>
      <w:r w:rsidRPr="00FC6323">
        <w:rPr>
          <w:lang w:eastAsia="es-ES"/>
        </w:rPr>
        <w:t>No es necesario que todas las propuestas tengan el mismo nivel de desarrollo. Lo importante es que sean comprensibles, estén relacionadas con las competencias de la Comunidad de Madrid y reflejen las prioridades del territorio.</w:t>
      </w:r>
    </w:p>
    <w:p w14:paraId="53BA1065" w14:textId="416C91EB" w:rsidR="008C3137" w:rsidRPr="008C3137" w:rsidRDefault="00FC6323" w:rsidP="007B2A66">
      <w:pPr>
        <w:pStyle w:val="Ttulo1"/>
        <w:jc w:val="both"/>
        <w:rPr>
          <w:rFonts w:eastAsia="Times New Roman"/>
          <w:lang w:eastAsia="es-ES"/>
        </w:rPr>
      </w:pPr>
      <w:r>
        <w:rPr>
          <w:rFonts w:eastAsia="Times New Roman"/>
          <w:lang w:eastAsia="es-ES"/>
        </w:rPr>
        <w:t>TEMÁTICAS SOBRE LAS QUE TRABAJAR</w:t>
      </w:r>
    </w:p>
    <w:p w14:paraId="2413C7D0" w14:textId="77777777" w:rsidR="008C3137" w:rsidRPr="008C3137" w:rsidRDefault="008C3137" w:rsidP="007B2A66">
      <w:pPr>
        <w:pStyle w:val="Ttulo2"/>
        <w:jc w:val="both"/>
      </w:pPr>
      <w:r w:rsidRPr="008C3137">
        <w:t>1. VIVIENDA</w:t>
      </w:r>
    </w:p>
    <w:p w14:paraId="26AABD7C" w14:textId="7BF77599" w:rsidR="008C3137" w:rsidRPr="00320D12" w:rsidRDefault="008C3137" w:rsidP="00EE1F32">
      <w:pPr>
        <w:spacing w:before="100" w:beforeAutospacing="1" w:after="100" w:afterAutospacing="1" w:line="276" w:lineRule="auto"/>
        <w:jc w:val="both"/>
        <w:outlineLvl w:val="1"/>
        <w:rPr>
          <w:b/>
          <w:bCs/>
          <w:sz w:val="24"/>
          <w:lang w:eastAsia="es-ES"/>
        </w:rPr>
      </w:pPr>
      <w:r w:rsidRPr="008C3137">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La Comunidad de Madrid tiene competencias en materia de vivienda, rehabilitación y planificación de las políticas públicas destinadas a facilitar el acceso a una vivienda digna.</w:t>
      </w:r>
      <w:r w:rsidR="00320D12">
        <w:rPr>
          <w:b/>
          <w:bCs/>
          <w:sz w:val="24"/>
          <w:lang w:eastAsia="es-ES"/>
        </w:rPr>
        <w:t xml:space="preserve"> </w:t>
      </w:r>
      <w:r w:rsidRPr="008C3137">
        <w:rPr>
          <w:rFonts w:eastAsia="Times New Roman" w:cs="Arial"/>
          <w:kern w:val="0"/>
          <w:lang w:eastAsia="es-ES"/>
          <w14:ligatures w14:val="none"/>
        </w:rPr>
        <w:t>En este bloque pueden abordarse cuestiones relacionadas con el parque público de vivienda, el alquiler asequible, la rehabilitación residencial, la accesibilidad, la eficiencia energética, la regeneración urbana, la vivienda protegida y las ayudas destinadas a facilitar el acceso y mantenimiento de la vivienda.</w:t>
      </w:r>
    </w:p>
    <w:p w14:paraId="7F34017B" w14:textId="677BB52A" w:rsidR="008C3137" w:rsidRPr="008C3137" w:rsidRDefault="008C3137" w:rsidP="007B2A66">
      <w:pPr>
        <w:spacing w:after="0"/>
        <w:jc w:val="both"/>
        <w:rPr>
          <w:rFonts w:eastAsia="Times New Roman" w:cs="Arial"/>
          <w:kern w:val="0"/>
          <w:lang w:eastAsia="es-ES"/>
          <w14:ligatures w14:val="none"/>
        </w:rPr>
      </w:pPr>
    </w:p>
    <w:p w14:paraId="0929B7CF" w14:textId="77777777" w:rsidR="008C3137" w:rsidRPr="008C3137" w:rsidRDefault="008C3137" w:rsidP="007B2A66">
      <w:pPr>
        <w:pStyle w:val="Ttulo2"/>
        <w:jc w:val="both"/>
        <w:rPr>
          <w:rFonts w:eastAsia="Times New Roman"/>
          <w:lang w:eastAsia="es-ES"/>
        </w:rPr>
      </w:pPr>
      <w:r w:rsidRPr="008C3137">
        <w:rPr>
          <w:rFonts w:eastAsia="Times New Roman"/>
          <w:lang w:eastAsia="es-ES"/>
        </w:rPr>
        <w:t>2. SANIDAD PÚBLICA</w:t>
      </w:r>
    </w:p>
    <w:p w14:paraId="55C30295" w14:textId="241A64BC" w:rsidR="008C3137" w:rsidRPr="00320D12" w:rsidRDefault="008C3137" w:rsidP="007B2A66">
      <w:pPr>
        <w:spacing w:before="100" w:beforeAutospacing="1" w:after="100" w:afterAutospacing="1"/>
        <w:jc w:val="both"/>
        <w:outlineLvl w:val="1"/>
        <w:rPr>
          <w:b/>
          <w:bCs/>
          <w:sz w:val="24"/>
          <w:lang w:eastAsia="es-ES"/>
        </w:rPr>
      </w:pPr>
      <w:r w:rsidRPr="008C3137">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Este apartado está destinado a recoger propuestas relacionadas con la organización y mejora del sistema sanitario público madrileño.</w:t>
      </w:r>
      <w:r w:rsidR="00320D12">
        <w:rPr>
          <w:b/>
          <w:bCs/>
          <w:sz w:val="24"/>
          <w:lang w:eastAsia="es-ES"/>
        </w:rPr>
        <w:t xml:space="preserve"> </w:t>
      </w:r>
      <w:r w:rsidRPr="008C3137">
        <w:rPr>
          <w:rFonts w:eastAsia="Times New Roman" w:cs="Arial"/>
          <w:kern w:val="0"/>
          <w:lang w:eastAsia="es-ES"/>
          <w14:ligatures w14:val="none"/>
        </w:rPr>
        <w:t>Podrán abordarse cuestiones relativas a Atención Primaria, hospitales públicos, salud mental, urgencias, salud pública, prevención, infraestructuras sanitarias, personal, listas de espera, coordinación asistencial y cualquier otra actuación orientada a fortalecer el sistema público de salud.</w:t>
      </w:r>
    </w:p>
    <w:p w14:paraId="3546F169" w14:textId="0FAFD499" w:rsidR="008C3137" w:rsidRPr="008C3137" w:rsidRDefault="008C3137" w:rsidP="007B2A66">
      <w:pPr>
        <w:spacing w:after="0"/>
        <w:jc w:val="both"/>
        <w:rPr>
          <w:rFonts w:eastAsia="Times New Roman" w:cs="Arial"/>
          <w:kern w:val="0"/>
          <w:lang w:eastAsia="es-ES"/>
          <w14:ligatures w14:val="none"/>
        </w:rPr>
      </w:pPr>
    </w:p>
    <w:p w14:paraId="7DA81678" w14:textId="77777777" w:rsidR="008C3137" w:rsidRPr="008C3137" w:rsidRDefault="008C3137" w:rsidP="007B2A66">
      <w:pPr>
        <w:pStyle w:val="Ttulo2"/>
        <w:jc w:val="both"/>
        <w:rPr>
          <w:rFonts w:eastAsia="Times New Roman"/>
          <w:lang w:eastAsia="es-ES"/>
        </w:rPr>
      </w:pPr>
      <w:r w:rsidRPr="008C3137">
        <w:rPr>
          <w:rFonts w:eastAsia="Times New Roman"/>
          <w:lang w:eastAsia="es-ES"/>
        </w:rPr>
        <w:t>3. EDUCACIÓN</w:t>
      </w:r>
    </w:p>
    <w:p w14:paraId="36C0FD11" w14:textId="351C3B85" w:rsidR="008C3137" w:rsidRPr="00320D12" w:rsidRDefault="008C3137" w:rsidP="007B2A66">
      <w:pPr>
        <w:spacing w:before="100" w:beforeAutospacing="1" w:after="100" w:afterAutospacing="1"/>
        <w:jc w:val="both"/>
        <w:outlineLvl w:val="1"/>
        <w:rPr>
          <w:b/>
          <w:bCs/>
          <w:sz w:val="24"/>
          <w:lang w:eastAsia="es-ES"/>
        </w:rPr>
      </w:pPr>
      <w:r w:rsidRPr="008C3137">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Incluye propuestas relacionadas con las competencias autonómicas en materia educativa: escuelas infantiles, colegios, institutos, Formación Profesional, universidades públicas, educación especial, becas, infraestructuras educativas, innovación pedagógica, digitalización, recursos humanos, convivencia y atención a la diversidad.</w:t>
      </w:r>
    </w:p>
    <w:p w14:paraId="24B95888" w14:textId="4A28862A" w:rsidR="008C3137" w:rsidRPr="008C3137" w:rsidRDefault="008C3137" w:rsidP="007B2A66">
      <w:pPr>
        <w:spacing w:after="0"/>
        <w:jc w:val="both"/>
        <w:rPr>
          <w:rFonts w:eastAsia="Times New Roman" w:cs="Arial"/>
          <w:kern w:val="0"/>
          <w:lang w:eastAsia="es-ES"/>
          <w14:ligatures w14:val="none"/>
        </w:rPr>
      </w:pPr>
    </w:p>
    <w:p w14:paraId="75862DB3" w14:textId="77777777" w:rsidR="008C3137" w:rsidRPr="008C3137" w:rsidRDefault="008C3137" w:rsidP="007B2A66">
      <w:pPr>
        <w:pStyle w:val="Ttulo2"/>
        <w:jc w:val="both"/>
        <w:rPr>
          <w:rFonts w:eastAsia="Times New Roman"/>
          <w:lang w:eastAsia="es-ES"/>
        </w:rPr>
      </w:pPr>
      <w:r w:rsidRPr="008C3137">
        <w:rPr>
          <w:rFonts w:eastAsia="Times New Roman"/>
          <w:lang w:eastAsia="es-ES"/>
        </w:rPr>
        <w:t>4. SERVICIOS SOCIALES, DEPENDENCIA Y CUIDADOS</w:t>
      </w:r>
    </w:p>
    <w:p w14:paraId="36B344D4" w14:textId="1C62EA23" w:rsidR="008C3137" w:rsidRPr="00320D12" w:rsidRDefault="008C3137" w:rsidP="007B2A66">
      <w:pPr>
        <w:spacing w:before="100" w:beforeAutospacing="1" w:after="100" w:afterAutospacing="1"/>
        <w:jc w:val="both"/>
        <w:outlineLvl w:val="1"/>
        <w:rPr>
          <w:b/>
          <w:bCs/>
          <w:sz w:val="24"/>
          <w:lang w:eastAsia="es-ES"/>
        </w:rPr>
      </w:pPr>
      <w:r w:rsidRPr="008C3137">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Este bloque comprende las políticas destinadas a garantizar la protección social y los cuidados.</w:t>
      </w:r>
      <w:r w:rsidR="00320D12">
        <w:rPr>
          <w:b/>
          <w:bCs/>
          <w:sz w:val="24"/>
          <w:lang w:eastAsia="es-ES"/>
        </w:rPr>
        <w:t xml:space="preserve"> </w:t>
      </w:r>
      <w:r w:rsidRPr="008C3137">
        <w:rPr>
          <w:rFonts w:eastAsia="Times New Roman" w:cs="Arial"/>
          <w:kern w:val="0"/>
          <w:lang w:eastAsia="es-ES"/>
          <w14:ligatures w14:val="none"/>
        </w:rPr>
        <w:t>Podrán incorporarse propuestas sobre</w:t>
      </w:r>
      <w:r w:rsidR="00893216">
        <w:rPr>
          <w:rFonts w:eastAsia="Times New Roman" w:cs="Arial"/>
          <w:kern w:val="0"/>
          <w:lang w:eastAsia="es-ES"/>
          <w14:ligatures w14:val="none"/>
        </w:rPr>
        <w:t xml:space="preserve"> longevidad,</w:t>
      </w:r>
      <w:r w:rsidRPr="008C3137">
        <w:rPr>
          <w:rFonts w:eastAsia="Times New Roman" w:cs="Arial"/>
          <w:kern w:val="0"/>
          <w:lang w:eastAsia="es-ES"/>
          <w14:ligatures w14:val="none"/>
        </w:rPr>
        <w:t xml:space="preserve"> dependencia, d</w:t>
      </w:r>
      <w:r w:rsidR="00893216">
        <w:rPr>
          <w:rFonts w:eastAsia="Times New Roman" w:cs="Arial"/>
          <w:kern w:val="0"/>
          <w:lang w:eastAsia="es-ES"/>
          <w14:ligatures w14:val="none"/>
        </w:rPr>
        <w:t>iversidad funcional</w:t>
      </w:r>
      <w:r w:rsidRPr="008C3137">
        <w:rPr>
          <w:rFonts w:eastAsia="Times New Roman" w:cs="Arial"/>
          <w:kern w:val="0"/>
          <w:lang w:eastAsia="es-ES"/>
          <w14:ligatures w14:val="none"/>
        </w:rPr>
        <w:t xml:space="preserve">, residencias, atención domiciliaria, </w:t>
      </w:r>
      <w:r w:rsidRPr="008C3137">
        <w:rPr>
          <w:rFonts w:eastAsia="Times New Roman" w:cs="Arial"/>
          <w:kern w:val="0"/>
          <w:lang w:eastAsia="es-ES"/>
          <w14:ligatures w14:val="none"/>
        </w:rPr>
        <w:lastRenderedPageBreak/>
        <w:t>infancia, adolescencia, familias, inclusión social, envejecimiento activo, lucha contra la pobreza y mejora de los servicios sociales especializados.</w:t>
      </w:r>
    </w:p>
    <w:p w14:paraId="16643CD4" w14:textId="0F54FADC" w:rsidR="008C3137" w:rsidRPr="008C3137" w:rsidRDefault="008C3137" w:rsidP="007B2A66">
      <w:pPr>
        <w:spacing w:after="0"/>
        <w:jc w:val="both"/>
        <w:rPr>
          <w:rFonts w:eastAsia="Times New Roman" w:cs="Arial"/>
          <w:kern w:val="0"/>
          <w:lang w:eastAsia="es-ES"/>
          <w14:ligatures w14:val="none"/>
        </w:rPr>
      </w:pPr>
    </w:p>
    <w:p w14:paraId="1E7E5341" w14:textId="77777777" w:rsidR="008C3137" w:rsidRPr="008C3137" w:rsidRDefault="008C3137" w:rsidP="007B2A66">
      <w:pPr>
        <w:pStyle w:val="Ttulo2"/>
        <w:jc w:val="both"/>
        <w:rPr>
          <w:rFonts w:eastAsia="Times New Roman"/>
          <w:lang w:eastAsia="es-ES"/>
        </w:rPr>
      </w:pPr>
      <w:r w:rsidRPr="008C3137">
        <w:rPr>
          <w:rFonts w:eastAsia="Times New Roman"/>
          <w:lang w:eastAsia="es-ES"/>
        </w:rPr>
        <w:t>5. MOVILIDAD Y TRANSPORTE REGIONAL</w:t>
      </w:r>
    </w:p>
    <w:p w14:paraId="79BABA27" w14:textId="0D8D065A" w:rsidR="008C3137" w:rsidRPr="00320D12" w:rsidRDefault="008C3137" w:rsidP="007B2A66">
      <w:pPr>
        <w:spacing w:before="100" w:beforeAutospacing="1" w:after="100" w:afterAutospacing="1"/>
        <w:jc w:val="both"/>
        <w:outlineLvl w:val="1"/>
        <w:rPr>
          <w:b/>
          <w:bCs/>
          <w:sz w:val="24"/>
          <w:lang w:eastAsia="es-ES"/>
        </w:rPr>
      </w:pPr>
      <w:r w:rsidRPr="00435248">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La Comunidad de Madrid planifica y gestiona buena parte del sistema regional de transporte público.</w:t>
      </w:r>
      <w:r w:rsidR="00320D12">
        <w:rPr>
          <w:b/>
          <w:bCs/>
          <w:sz w:val="24"/>
          <w:lang w:eastAsia="es-ES"/>
        </w:rPr>
        <w:t xml:space="preserve"> </w:t>
      </w:r>
      <w:r w:rsidRPr="008C3137">
        <w:rPr>
          <w:rFonts w:eastAsia="Times New Roman" w:cs="Arial"/>
          <w:kern w:val="0"/>
          <w:lang w:eastAsia="es-ES"/>
          <w14:ligatures w14:val="none"/>
        </w:rPr>
        <w:t>Este apartado incluye propuestas relativas a Metro, autobuses interurbanos, Consorcio Regional de Transportes, accesibilidad, intercambiadores, integración tarifaria, movilidad ciclista de ámbito regional, aparcamientos disuasorios y coordinación con otras administraciones para mejorar la movilidad metropolitana.</w:t>
      </w:r>
    </w:p>
    <w:p w14:paraId="0B846714" w14:textId="6912BFCD" w:rsidR="008C3137" w:rsidRPr="008C3137" w:rsidRDefault="008C3137" w:rsidP="007B2A66">
      <w:pPr>
        <w:spacing w:after="0"/>
        <w:jc w:val="both"/>
        <w:rPr>
          <w:rFonts w:eastAsia="Times New Roman" w:cs="Arial"/>
          <w:kern w:val="0"/>
          <w:lang w:eastAsia="es-ES"/>
          <w14:ligatures w14:val="none"/>
        </w:rPr>
      </w:pPr>
    </w:p>
    <w:p w14:paraId="717315F2" w14:textId="77777777" w:rsidR="008C3137" w:rsidRPr="00435248" w:rsidRDefault="008C3137" w:rsidP="007B2A66">
      <w:pPr>
        <w:pStyle w:val="Ttulo2"/>
        <w:jc w:val="both"/>
      </w:pPr>
      <w:r w:rsidRPr="00435248">
        <w:t>6. ORDENACIÓN DEL TERRITORIO, MEDIO AMBIENTE Y TRANSICIÓN ECOLÓGICA</w:t>
      </w:r>
    </w:p>
    <w:p w14:paraId="11486AF8" w14:textId="37B1A39A" w:rsidR="008C3137" w:rsidRPr="00320D12" w:rsidRDefault="008C3137" w:rsidP="007B2A66">
      <w:pPr>
        <w:spacing w:before="100" w:beforeAutospacing="1" w:after="100" w:afterAutospacing="1"/>
        <w:jc w:val="both"/>
        <w:outlineLvl w:val="1"/>
        <w:rPr>
          <w:b/>
          <w:bCs/>
          <w:sz w:val="24"/>
          <w:lang w:eastAsia="es-ES"/>
        </w:rPr>
      </w:pPr>
      <w:r w:rsidRPr="00435248">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La Comunidad de Madrid desempeña un papel fundamental en la planificación territorial y en la protección del medio ambiente.</w:t>
      </w:r>
      <w:r w:rsidR="00320D12">
        <w:rPr>
          <w:b/>
          <w:bCs/>
          <w:sz w:val="24"/>
          <w:lang w:eastAsia="es-ES"/>
        </w:rPr>
        <w:t xml:space="preserve"> </w:t>
      </w:r>
      <w:r w:rsidRPr="008C3137">
        <w:rPr>
          <w:rFonts w:eastAsia="Times New Roman" w:cs="Arial"/>
          <w:kern w:val="0"/>
          <w:lang w:eastAsia="es-ES"/>
          <w14:ligatures w14:val="none"/>
        </w:rPr>
        <w:t>En este bloque pueden abordarse cuestiones relacionadas con la ordenación territorial, el equilibrio entre municipios, los grandes desarrollos urbanísticos, la protección del suelo, los espacios naturales, la calidad del aire, la gestión de residuos, el agua, la economía circular, la biodiversidad y la adaptación al cambio climático.</w:t>
      </w:r>
    </w:p>
    <w:p w14:paraId="223C5E39" w14:textId="455BAD43" w:rsidR="008C3137" w:rsidRPr="008C3137" w:rsidRDefault="008C3137" w:rsidP="007B2A66">
      <w:pPr>
        <w:spacing w:after="0"/>
        <w:jc w:val="both"/>
        <w:rPr>
          <w:rFonts w:eastAsia="Times New Roman" w:cs="Arial"/>
          <w:kern w:val="0"/>
          <w:lang w:eastAsia="es-ES"/>
          <w14:ligatures w14:val="none"/>
        </w:rPr>
      </w:pPr>
    </w:p>
    <w:p w14:paraId="00F78669" w14:textId="77777777" w:rsidR="008C3137" w:rsidRPr="008C3137" w:rsidRDefault="008C3137" w:rsidP="007B2A66">
      <w:pPr>
        <w:pStyle w:val="Ttulo2"/>
        <w:jc w:val="both"/>
        <w:rPr>
          <w:rFonts w:eastAsia="Times New Roman"/>
          <w:lang w:eastAsia="es-ES"/>
        </w:rPr>
      </w:pPr>
      <w:r w:rsidRPr="008C3137">
        <w:rPr>
          <w:rFonts w:eastAsia="Times New Roman"/>
          <w:lang w:eastAsia="es-ES"/>
        </w:rPr>
        <w:t>7. EMPLEO, DESARROLLO ECONÓMICO Y COMERCIO</w:t>
      </w:r>
    </w:p>
    <w:p w14:paraId="273C0E4F" w14:textId="3D9C19F8" w:rsidR="008C3137" w:rsidRPr="00320D12" w:rsidRDefault="008C3137" w:rsidP="007B2A66">
      <w:pPr>
        <w:spacing w:before="100" w:beforeAutospacing="1" w:after="100" w:afterAutospacing="1"/>
        <w:jc w:val="both"/>
        <w:outlineLvl w:val="1"/>
        <w:rPr>
          <w:b/>
          <w:bCs/>
          <w:sz w:val="24"/>
          <w:lang w:eastAsia="es-ES"/>
        </w:rPr>
      </w:pPr>
      <w:r w:rsidRPr="008C3137">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Incluye propuestas dirigidas a favorecer un desarrollo económico equilibrado y sostenible mediante políticas autonómicas de empleo, formación, innovación, industria, comercio de proximidad, economía social, emprendimiento, turismo y digitalización empresarial.</w:t>
      </w:r>
    </w:p>
    <w:p w14:paraId="45FDA71B" w14:textId="277818C9" w:rsidR="008C3137" w:rsidRPr="008C3137" w:rsidRDefault="008C3137" w:rsidP="007B2A66">
      <w:pPr>
        <w:spacing w:after="0"/>
        <w:jc w:val="both"/>
        <w:rPr>
          <w:rFonts w:eastAsia="Times New Roman" w:cs="Arial"/>
          <w:kern w:val="0"/>
          <w:lang w:eastAsia="es-ES"/>
          <w14:ligatures w14:val="none"/>
        </w:rPr>
      </w:pPr>
    </w:p>
    <w:p w14:paraId="2F00940F" w14:textId="77777777" w:rsidR="008C3137" w:rsidRPr="008C3137" w:rsidRDefault="008C3137" w:rsidP="007B2A66">
      <w:pPr>
        <w:pStyle w:val="Ttulo2"/>
        <w:jc w:val="both"/>
        <w:rPr>
          <w:rFonts w:eastAsia="Times New Roman"/>
          <w:lang w:eastAsia="es-ES"/>
        </w:rPr>
      </w:pPr>
      <w:r w:rsidRPr="008C3137">
        <w:rPr>
          <w:rFonts w:eastAsia="Times New Roman"/>
          <w:lang w:eastAsia="es-ES"/>
        </w:rPr>
        <w:t>8. CULTURA, DEPORTE Y JUVENTUD</w:t>
      </w:r>
    </w:p>
    <w:p w14:paraId="6B6FEF2B" w14:textId="25D298B8" w:rsidR="008C3137" w:rsidRPr="00320D12" w:rsidRDefault="008C3137" w:rsidP="007B2A66">
      <w:pPr>
        <w:spacing w:before="100" w:beforeAutospacing="1" w:after="100" w:afterAutospacing="1"/>
        <w:jc w:val="both"/>
        <w:outlineLvl w:val="1"/>
        <w:rPr>
          <w:b/>
          <w:bCs/>
          <w:sz w:val="24"/>
          <w:lang w:eastAsia="es-ES"/>
        </w:rPr>
      </w:pPr>
      <w:r w:rsidRPr="00435248">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Este apartado permite recoger propuestas destinadas a mejorar el acceso a la cultura y al deporte, proteger el patrimonio histórico, reforzar los equipamientos culturales y deportivos, promover la creación cultural y desarrollar políticas públicas dirigidas a la juventud.</w:t>
      </w:r>
    </w:p>
    <w:p w14:paraId="40373504" w14:textId="21AA908C" w:rsidR="008C3137" w:rsidRPr="008C3137" w:rsidRDefault="008C3137" w:rsidP="007B2A66">
      <w:pPr>
        <w:spacing w:after="0"/>
        <w:jc w:val="both"/>
        <w:rPr>
          <w:rFonts w:eastAsia="Times New Roman" w:cs="Arial"/>
          <w:kern w:val="0"/>
          <w:lang w:eastAsia="es-ES"/>
          <w14:ligatures w14:val="none"/>
        </w:rPr>
      </w:pPr>
    </w:p>
    <w:p w14:paraId="20F99F9D" w14:textId="77777777" w:rsidR="008C3137" w:rsidRPr="008C3137" w:rsidRDefault="008C3137" w:rsidP="007B2A66">
      <w:pPr>
        <w:pStyle w:val="Ttulo2"/>
        <w:jc w:val="both"/>
        <w:rPr>
          <w:rFonts w:eastAsia="Times New Roman"/>
          <w:lang w:eastAsia="es-ES"/>
        </w:rPr>
      </w:pPr>
      <w:r w:rsidRPr="008C3137">
        <w:rPr>
          <w:rFonts w:eastAsia="Times New Roman"/>
          <w:lang w:eastAsia="es-ES"/>
        </w:rPr>
        <w:t>9. IGUALDAD, DIVERSIDAD Y COHESIÓN SOCIAL</w:t>
      </w:r>
    </w:p>
    <w:p w14:paraId="2B0950F0" w14:textId="0B9B1454" w:rsidR="008C3137" w:rsidRPr="00320D12" w:rsidRDefault="008C3137" w:rsidP="007B2A66">
      <w:pPr>
        <w:spacing w:before="100" w:beforeAutospacing="1" w:after="100" w:afterAutospacing="1"/>
        <w:jc w:val="both"/>
        <w:outlineLvl w:val="1"/>
        <w:rPr>
          <w:b/>
          <w:bCs/>
          <w:sz w:val="24"/>
          <w:lang w:eastAsia="es-ES"/>
        </w:rPr>
      </w:pPr>
      <w:r w:rsidRPr="00435248">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Este bloque reúne propuestas orientadas a promover la igualdad de oportunidades y fortalecer la cohesión social mediante políticas autonómicas dirigidas a combatir la discriminación, prevenir las violencias machistas, favorecer la inclusión, garantizar la accesibilidad universal y promover la convivencia.</w:t>
      </w:r>
    </w:p>
    <w:p w14:paraId="1F72E11B" w14:textId="618E0D8C" w:rsidR="008C3137" w:rsidRPr="008C3137" w:rsidRDefault="008C3137" w:rsidP="007B2A66">
      <w:pPr>
        <w:spacing w:after="0"/>
        <w:jc w:val="both"/>
        <w:rPr>
          <w:rFonts w:eastAsia="Times New Roman" w:cs="Arial"/>
          <w:kern w:val="0"/>
          <w:lang w:eastAsia="es-ES"/>
          <w14:ligatures w14:val="none"/>
        </w:rPr>
      </w:pPr>
    </w:p>
    <w:p w14:paraId="3C1C9506" w14:textId="77777777" w:rsidR="00320D12" w:rsidRDefault="008C3137" w:rsidP="007B2A66">
      <w:pPr>
        <w:pStyle w:val="Ttulo2"/>
        <w:jc w:val="both"/>
        <w:rPr>
          <w:rFonts w:eastAsia="Times New Roman"/>
          <w:lang w:eastAsia="es-ES"/>
        </w:rPr>
      </w:pPr>
      <w:r w:rsidRPr="008C3137">
        <w:rPr>
          <w:rFonts w:eastAsia="Times New Roman"/>
          <w:lang w:eastAsia="es-ES"/>
        </w:rPr>
        <w:t>10. PARTICIPACIÓN CIUDADANA, FORTALECIMIENTO DEL TEJIDO ASOCIATIVO Y GOBERNANZA</w:t>
      </w:r>
    </w:p>
    <w:p w14:paraId="76DC38EF" w14:textId="5C9430AF" w:rsidR="008C3137" w:rsidRPr="00320D12" w:rsidRDefault="008C3137" w:rsidP="007B2A66">
      <w:pPr>
        <w:jc w:val="both"/>
        <w:rPr>
          <w:rFonts w:eastAsia="Times New Roman"/>
          <w:lang w:eastAsia="es-ES"/>
        </w:rPr>
      </w:pPr>
      <w:r w:rsidRPr="00320D12">
        <w:rPr>
          <w:rStyle w:val="Textoennegrita"/>
        </w:rPr>
        <w:t>¿Qué recoge este apartado?</w:t>
      </w:r>
      <w:r w:rsidR="00320D12">
        <w:rPr>
          <w:rStyle w:val="Textoennegrita"/>
          <w:b w:val="0"/>
          <w:bCs w:val="0"/>
        </w:rPr>
        <w:t xml:space="preserve"> </w:t>
      </w:r>
      <w:r w:rsidR="00435248" w:rsidRPr="00320D12">
        <w:rPr>
          <w:lang w:eastAsia="es-ES"/>
        </w:rPr>
        <w:t>Este apartado recoge propuestas dirigidas a fortalecer la participación ciudadana y el tejido asociativo en el ámbito de la Comunidad de Madrid. Incluye cuestiones relacionadas con los órganos de participación, la transparencia y el acceso a la información pública, la colaboración con las asociaciones vecinales, el apoyo al asociacionismo, la simplificación administrativa, el funcionamiento del Registro de Asociaciones de la Comunidad de Madrid y la eliminación de barreras administrativas, incluida la revisión de las tasas del Registro de Asociaciones.</w:t>
      </w:r>
    </w:p>
    <w:p w14:paraId="4B975ADB" w14:textId="77777777" w:rsidR="00435248" w:rsidRPr="008C3137" w:rsidRDefault="00435248" w:rsidP="007B2A66">
      <w:pPr>
        <w:spacing w:after="0"/>
        <w:jc w:val="both"/>
        <w:rPr>
          <w:rFonts w:eastAsia="Times New Roman" w:cs="Arial"/>
          <w:kern w:val="0"/>
          <w:lang w:eastAsia="es-ES"/>
          <w14:ligatures w14:val="none"/>
        </w:rPr>
      </w:pPr>
    </w:p>
    <w:p w14:paraId="79812EDE" w14:textId="77777777" w:rsidR="008C3137" w:rsidRPr="008C3137" w:rsidRDefault="008C3137" w:rsidP="007B2A66">
      <w:pPr>
        <w:pStyle w:val="Ttulo2"/>
        <w:jc w:val="both"/>
        <w:rPr>
          <w:rFonts w:eastAsia="Times New Roman"/>
          <w:lang w:eastAsia="es-ES"/>
        </w:rPr>
      </w:pPr>
      <w:r w:rsidRPr="008C3137">
        <w:rPr>
          <w:rFonts w:eastAsia="Times New Roman"/>
          <w:lang w:eastAsia="es-ES"/>
        </w:rPr>
        <w:t>11. HACIENDA PÚBLICA, FISCALIDAD E INVERSIONES</w:t>
      </w:r>
    </w:p>
    <w:p w14:paraId="320F3A64" w14:textId="6C3B9E64" w:rsidR="008C3137" w:rsidRPr="00320D12" w:rsidRDefault="008C3137" w:rsidP="007B2A66">
      <w:pPr>
        <w:spacing w:before="100" w:beforeAutospacing="1" w:after="100" w:afterAutospacing="1"/>
        <w:jc w:val="both"/>
        <w:outlineLvl w:val="1"/>
        <w:rPr>
          <w:b/>
          <w:bCs/>
          <w:sz w:val="24"/>
          <w:lang w:eastAsia="es-ES"/>
        </w:rPr>
      </w:pPr>
      <w:r w:rsidRPr="00435248">
        <w:rPr>
          <w:rStyle w:val="Textoennegrita"/>
          <w:lang w:eastAsia="es-ES"/>
        </w:rPr>
        <w:t>¿Qué recoge este apartado?</w:t>
      </w:r>
      <w:r w:rsidR="00320D12">
        <w:rPr>
          <w:rStyle w:val="Textoennegrita"/>
          <w:lang w:eastAsia="es-ES"/>
        </w:rPr>
        <w:t xml:space="preserve"> </w:t>
      </w:r>
      <w:r w:rsidRPr="008C3137">
        <w:rPr>
          <w:rFonts w:eastAsia="Times New Roman" w:cs="Arial"/>
          <w:kern w:val="0"/>
          <w:lang w:eastAsia="es-ES"/>
          <w14:ligatures w14:val="none"/>
        </w:rPr>
        <w:t>Las políticas públicas dependen de la capacidad de financiación de la Comunidad de Madrid y de las prioridades establecidas en sus presupuestos.</w:t>
      </w:r>
      <w:r w:rsidR="00320D12">
        <w:rPr>
          <w:b/>
          <w:bCs/>
          <w:sz w:val="24"/>
          <w:lang w:eastAsia="es-ES"/>
        </w:rPr>
        <w:t xml:space="preserve"> </w:t>
      </w:r>
      <w:r w:rsidRPr="008C3137">
        <w:rPr>
          <w:rFonts w:eastAsia="Times New Roman" w:cs="Arial"/>
          <w:kern w:val="0"/>
          <w:lang w:eastAsia="es-ES"/>
          <w14:ligatures w14:val="none"/>
        </w:rPr>
        <w:t>En este apartado pueden formularse propuestas relativas a las prioridades de inversión, financiación de los servicios públicos, criterios de distribución territorial de los recursos, subvenciones, ayudas y medidas fiscales dentro del ámbito competencial autonómico.</w:t>
      </w:r>
      <w:r w:rsidR="00FF69C3">
        <w:rPr>
          <w:rFonts w:eastAsia="Times New Roman" w:cs="Arial"/>
          <w:kern w:val="0"/>
          <w:lang w:eastAsia="es-ES"/>
          <w14:ligatures w14:val="none"/>
        </w:rPr>
        <w:t xml:space="preserve"> En este apartado también podemos incluir propuestas relacionada tanto con la financiación autonómica como de la financiación de los ayuntamientos de la región.</w:t>
      </w:r>
    </w:p>
    <w:p w14:paraId="0D3FD73D" w14:textId="35D20770" w:rsidR="008C3137" w:rsidRPr="008C3137" w:rsidRDefault="008C3137" w:rsidP="007B2A66">
      <w:pPr>
        <w:spacing w:after="0"/>
        <w:jc w:val="both"/>
        <w:rPr>
          <w:rFonts w:eastAsia="Times New Roman" w:cs="Arial"/>
          <w:kern w:val="0"/>
          <w:lang w:eastAsia="es-ES"/>
          <w14:ligatures w14:val="none"/>
        </w:rPr>
      </w:pPr>
    </w:p>
    <w:p w14:paraId="4DE2D3F9" w14:textId="77777777" w:rsidR="00320D12" w:rsidRPr="00320D12" w:rsidRDefault="00320D12" w:rsidP="007B2A66">
      <w:pPr>
        <w:pStyle w:val="Ttulo2"/>
        <w:jc w:val="both"/>
        <w:rPr>
          <w:rFonts w:eastAsia="Times New Roman"/>
          <w:lang w:eastAsia="es-ES"/>
        </w:rPr>
      </w:pPr>
      <w:r w:rsidRPr="00320D12">
        <w:rPr>
          <w:rFonts w:eastAsia="Times New Roman"/>
          <w:lang w:eastAsia="es-ES"/>
        </w:rPr>
        <w:t>Selección de propuestas prioritarias</w:t>
      </w:r>
    </w:p>
    <w:p w14:paraId="11EAD259" w14:textId="77777777" w:rsidR="00320D12" w:rsidRPr="00320D12" w:rsidRDefault="00320D12" w:rsidP="007B2A66">
      <w:pPr>
        <w:jc w:val="both"/>
        <w:rPr>
          <w:lang w:eastAsia="es-ES"/>
        </w:rPr>
      </w:pPr>
      <w:r w:rsidRPr="00320D12">
        <w:rPr>
          <w:lang w:eastAsia="es-ES"/>
        </w:rPr>
        <w:t xml:space="preserve">Una vez finalizado el trabajo, </w:t>
      </w:r>
      <w:r w:rsidRPr="00320D12">
        <w:rPr>
          <w:bCs/>
          <w:lang w:eastAsia="es-ES"/>
        </w:rPr>
        <w:t>seleccionad</w:t>
      </w:r>
      <w:r w:rsidRPr="00320D12">
        <w:rPr>
          <w:lang w:eastAsia="es-ES"/>
        </w:rPr>
        <w:t xml:space="preserve"> las propuestas que consideréis prioritarias para su incorporación a la </w:t>
      </w:r>
      <w:r w:rsidRPr="00320D12">
        <w:rPr>
          <w:bCs/>
          <w:lang w:eastAsia="es-ES"/>
        </w:rPr>
        <w:t>Agenda Vecinal de la Comunidad de Madrid</w:t>
      </w:r>
      <w:r w:rsidRPr="00320D12">
        <w:rPr>
          <w:lang w:eastAsia="es-ES"/>
        </w:rPr>
        <w:t>.</w:t>
      </w:r>
    </w:p>
    <w:p w14:paraId="78946078" w14:textId="77777777" w:rsidR="00320D12" w:rsidRPr="00320D12" w:rsidRDefault="00320D12" w:rsidP="007B2A66">
      <w:pPr>
        <w:jc w:val="both"/>
        <w:rPr>
          <w:lang w:eastAsia="es-ES"/>
        </w:rPr>
      </w:pPr>
      <w:r w:rsidRPr="00320D12">
        <w:rPr>
          <w:lang w:eastAsia="es-ES"/>
        </w:rPr>
        <w:t>No es necesario incluir en esta tabla todas las propuestas que hayan surgido durante el debate. Recoged únicamente aquellas que consideréis más relevantes o estratégicas para trasladar a los partidos políticos de cara a las elecciones autonómicas.</w:t>
      </w:r>
    </w:p>
    <w:p w14:paraId="6F45C803" w14:textId="77777777" w:rsidR="00320D12" w:rsidRPr="00320D12" w:rsidRDefault="00320D12" w:rsidP="007B2A66">
      <w:pPr>
        <w:jc w:val="both"/>
        <w:rPr>
          <w:lang w:eastAsia="es-ES"/>
        </w:rPr>
      </w:pPr>
      <w:r w:rsidRPr="00320D12">
        <w:rPr>
          <w:lang w:eastAsia="es-ES"/>
        </w:rPr>
        <w:t>Para cada propuesta, indicad:</w:t>
      </w:r>
    </w:p>
    <w:p w14:paraId="631714FF" w14:textId="77777777" w:rsidR="00320D12" w:rsidRPr="00320D12" w:rsidRDefault="00320D12" w:rsidP="007B2A66">
      <w:pPr>
        <w:jc w:val="both"/>
        <w:rPr>
          <w:lang w:eastAsia="es-ES"/>
        </w:rPr>
      </w:pPr>
      <w:r w:rsidRPr="00320D12">
        <w:rPr>
          <w:b/>
          <w:lang w:eastAsia="es-ES"/>
        </w:rPr>
        <w:t>Propuesta</w:t>
      </w:r>
      <w:r w:rsidRPr="00320D12">
        <w:rPr>
          <w:bCs/>
          <w:lang w:eastAsia="es-ES"/>
        </w:rPr>
        <w:t>:</w:t>
      </w:r>
      <w:r w:rsidRPr="00320D12">
        <w:rPr>
          <w:lang w:eastAsia="es-ES"/>
        </w:rPr>
        <w:t xml:space="preserve"> un título breve y descriptivo. </w:t>
      </w:r>
    </w:p>
    <w:p w14:paraId="078D68DC" w14:textId="77777777" w:rsidR="00320D12" w:rsidRPr="00320D12" w:rsidRDefault="00320D12" w:rsidP="007B2A66">
      <w:pPr>
        <w:jc w:val="both"/>
        <w:rPr>
          <w:lang w:eastAsia="es-ES"/>
        </w:rPr>
      </w:pPr>
      <w:r w:rsidRPr="00320D12">
        <w:rPr>
          <w:b/>
          <w:lang w:eastAsia="es-ES"/>
        </w:rPr>
        <w:t>Área temática</w:t>
      </w:r>
      <w:r w:rsidRPr="00320D12">
        <w:rPr>
          <w:bCs/>
          <w:lang w:eastAsia="es-ES"/>
        </w:rPr>
        <w:t>:</w:t>
      </w:r>
      <w:r w:rsidRPr="00320D12">
        <w:rPr>
          <w:lang w:eastAsia="es-ES"/>
        </w:rPr>
        <w:t xml:space="preserve"> el bloque al que corresponde (Vivienda, Sanidad, Educación, Servicios Sociales, Movilidad, Ordenación del Territorio, Medio Ambiente, Empleo, Cultura, Igualdad, Participación o Hacienda Pública). </w:t>
      </w:r>
    </w:p>
    <w:p w14:paraId="56FC7AD0" w14:textId="12D8B99E" w:rsidR="00320D12" w:rsidRPr="00320D12" w:rsidRDefault="002C58B0" w:rsidP="007B2A66">
      <w:pPr>
        <w:jc w:val="both"/>
        <w:rPr>
          <w:lang w:eastAsia="es-ES"/>
        </w:rPr>
      </w:pPr>
      <w:r>
        <w:rPr>
          <w:b/>
          <w:lang w:eastAsia="es-ES"/>
        </w:rPr>
        <w:t>Tipo</w:t>
      </w:r>
      <w:r w:rsidR="00320D12" w:rsidRPr="00320D12">
        <w:rPr>
          <w:b/>
          <w:lang w:eastAsia="es-ES"/>
        </w:rPr>
        <w:t xml:space="preserve"> de actuación</w:t>
      </w:r>
      <w:r w:rsidR="00320D12" w:rsidRPr="00320D12">
        <w:rPr>
          <w:bCs/>
          <w:lang w:eastAsia="es-ES"/>
        </w:rPr>
        <w:t>:</w:t>
      </w:r>
      <w:r w:rsidR="00320D12" w:rsidRPr="00320D12">
        <w:rPr>
          <w:lang w:eastAsia="es-ES"/>
        </w:rPr>
        <w:t xml:space="preserve"> el principal mecanismo mediante el cual podría desarrollarse la propuesta (por ejemplo, una ley o modificación normativa, un plan o estrategia, un programa o servicio, una inversión, una línea de ayudas, una actuación de coordinación institucional o una medida de simplificación administrativa). </w:t>
      </w:r>
    </w:p>
    <w:p w14:paraId="2F0074ED" w14:textId="77777777" w:rsidR="00320D12" w:rsidRPr="00320D12" w:rsidRDefault="00320D12" w:rsidP="007B2A66">
      <w:pPr>
        <w:jc w:val="both"/>
        <w:rPr>
          <w:lang w:eastAsia="es-ES"/>
        </w:rPr>
      </w:pPr>
      <w:r w:rsidRPr="00320D12">
        <w:rPr>
          <w:b/>
          <w:lang w:eastAsia="es-ES"/>
        </w:rPr>
        <w:t>Alcance territorial:</w:t>
      </w:r>
      <w:r w:rsidRPr="00320D12">
        <w:rPr>
          <w:lang w:eastAsia="es-ES"/>
        </w:rPr>
        <w:t xml:space="preserve"> si la propuesta afecta al conjunto de la Comunidad de Madrid, a varios municipios o responde a una necesidad localizada con interés para el conjunto de la región. </w:t>
      </w:r>
    </w:p>
    <w:p w14:paraId="3F926923" w14:textId="77777777" w:rsidR="00320D12" w:rsidRPr="00320D12" w:rsidRDefault="00320D12" w:rsidP="007B2A66">
      <w:pPr>
        <w:jc w:val="both"/>
        <w:rPr>
          <w:lang w:eastAsia="es-ES"/>
        </w:rPr>
      </w:pPr>
      <w:r w:rsidRPr="00320D12">
        <w:rPr>
          <w:b/>
          <w:lang w:eastAsia="es-ES"/>
        </w:rPr>
        <w:t>Prioridad</w:t>
      </w:r>
      <w:r w:rsidRPr="00320D12">
        <w:rPr>
          <w:bCs/>
          <w:lang w:eastAsia="es-ES"/>
        </w:rPr>
        <w:t>:</w:t>
      </w:r>
      <w:r w:rsidRPr="00320D12">
        <w:rPr>
          <w:lang w:eastAsia="es-ES"/>
        </w:rPr>
        <w:t xml:space="preserve"> el nivel de prioridad que le asignáis. </w:t>
      </w:r>
    </w:p>
    <w:p w14:paraId="6ED830AA" w14:textId="77777777" w:rsidR="00320D12" w:rsidRDefault="00320D12" w:rsidP="007B2A66">
      <w:pPr>
        <w:jc w:val="both"/>
        <w:rPr>
          <w:lang w:eastAsia="es-ES"/>
        </w:rPr>
      </w:pPr>
      <w:r w:rsidRPr="00320D12">
        <w:rPr>
          <w:lang w:eastAsia="es-ES"/>
        </w:rPr>
        <w:t xml:space="preserve">La información recogida en esta tabla facilitará la elaboración de la </w:t>
      </w:r>
      <w:r w:rsidRPr="00320D12">
        <w:rPr>
          <w:bCs/>
          <w:lang w:eastAsia="es-ES"/>
        </w:rPr>
        <w:t>Agenda Vecinal de la Comunidad de Madrid</w:t>
      </w:r>
      <w:r w:rsidRPr="00320D12">
        <w:rPr>
          <w:lang w:eastAsia="es-ES"/>
        </w:rPr>
        <w:t>, permitiendo clasificar y sintetizar las propuestas remitidas por las distintas asociaciones y federaciones vecinales.</w:t>
      </w:r>
    </w:p>
    <w:p w14:paraId="7153E0BB" w14:textId="77777777" w:rsidR="002C58B0" w:rsidRDefault="002C58B0" w:rsidP="007B2A66">
      <w:pPr>
        <w:jc w:val="both"/>
        <w:rPr>
          <w:lang w:eastAsia="es-ES"/>
        </w:rPr>
        <w:sectPr w:rsidR="002C58B0" w:rsidSect="001C7711">
          <w:headerReference w:type="default" r:id="rId7"/>
          <w:footerReference w:type="default" r:id="rId8"/>
          <w:pgSz w:w="11906" w:h="16838"/>
          <w:pgMar w:top="1134" w:right="1701" w:bottom="993" w:left="1701" w:header="708" w:footer="503" w:gutter="0"/>
          <w:cols w:space="708"/>
          <w:docGrid w:linePitch="360"/>
        </w:sectPr>
      </w:pPr>
    </w:p>
    <w:p w14:paraId="3149A536" w14:textId="77777777" w:rsidR="002C58B0" w:rsidRPr="00320D12" w:rsidRDefault="002C58B0" w:rsidP="007B2A66">
      <w:pPr>
        <w:jc w:val="both"/>
        <w:rPr>
          <w:lang w:eastAsia="es-ES"/>
        </w:rPr>
      </w:pPr>
    </w:p>
    <w:tbl>
      <w:tblPr>
        <w:tblStyle w:val="Tablanormal1"/>
        <w:tblW w:w="14481" w:type="dxa"/>
        <w:tblLook w:val="04A0" w:firstRow="1" w:lastRow="0" w:firstColumn="1" w:lastColumn="0" w:noHBand="0" w:noVBand="1"/>
      </w:tblPr>
      <w:tblGrid>
        <w:gridCol w:w="663"/>
        <w:gridCol w:w="3633"/>
        <w:gridCol w:w="2409"/>
        <w:gridCol w:w="3030"/>
        <w:gridCol w:w="3030"/>
        <w:gridCol w:w="1716"/>
      </w:tblGrid>
      <w:tr w:rsidR="008C3137" w:rsidRPr="008C3137" w14:paraId="00ED00DC" w14:textId="77777777" w:rsidTr="002C58B0">
        <w:trPr>
          <w:cnfStyle w:val="100000000000" w:firstRow="1" w:lastRow="0" w:firstColumn="0" w:lastColumn="0" w:oddVBand="0" w:evenVBand="0" w:oddHBand="0" w:evenHBand="0" w:firstRowFirstColumn="0" w:firstRowLastColumn="0" w:lastRowFirstColumn="0" w:lastRowLastColumn="0"/>
          <w:trHeight w:val="1628"/>
        </w:trPr>
        <w:tc>
          <w:tcPr>
            <w:cnfStyle w:val="001000000000" w:firstRow="0" w:lastRow="0" w:firstColumn="1" w:lastColumn="0" w:oddVBand="0" w:evenVBand="0" w:oddHBand="0" w:evenHBand="0" w:firstRowFirstColumn="0" w:firstRowLastColumn="0" w:lastRowFirstColumn="0" w:lastRowLastColumn="0"/>
            <w:tcW w:w="0" w:type="auto"/>
            <w:hideMark/>
          </w:tcPr>
          <w:p w14:paraId="441E19BB" w14:textId="77777777" w:rsidR="008C3137" w:rsidRPr="008C3137" w:rsidRDefault="008C3137" w:rsidP="008C3137">
            <w:pPr>
              <w:spacing w:after="0"/>
              <w:jc w:val="center"/>
              <w:rPr>
                <w:rFonts w:eastAsia="Times New Roman" w:cs="Arial"/>
                <w:b w:val="0"/>
                <w:bCs w:val="0"/>
                <w:kern w:val="0"/>
                <w:lang w:eastAsia="es-ES"/>
                <w14:ligatures w14:val="none"/>
              </w:rPr>
            </w:pPr>
            <w:proofErr w:type="spellStart"/>
            <w:r w:rsidRPr="008C3137">
              <w:rPr>
                <w:rFonts w:eastAsia="Times New Roman" w:cs="Arial"/>
                <w:kern w:val="0"/>
                <w:lang w:eastAsia="es-ES"/>
                <w14:ligatures w14:val="none"/>
              </w:rPr>
              <w:t>Nº</w:t>
            </w:r>
            <w:proofErr w:type="spellEnd"/>
          </w:p>
        </w:tc>
        <w:tc>
          <w:tcPr>
            <w:tcW w:w="0" w:type="auto"/>
            <w:hideMark/>
          </w:tcPr>
          <w:p w14:paraId="51CDF9F1"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Título de la propuesta</w:t>
            </w:r>
          </w:p>
        </w:tc>
        <w:tc>
          <w:tcPr>
            <w:tcW w:w="0" w:type="auto"/>
            <w:hideMark/>
          </w:tcPr>
          <w:p w14:paraId="65FA78AD"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Área temática</w:t>
            </w:r>
          </w:p>
        </w:tc>
        <w:tc>
          <w:tcPr>
            <w:tcW w:w="0" w:type="auto"/>
            <w:hideMark/>
          </w:tcPr>
          <w:p w14:paraId="54F474CA" w14:textId="7F860C57" w:rsidR="008C3137" w:rsidRPr="008C3137" w:rsidRDefault="0047656F"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Pr>
                <w:rFonts w:eastAsia="Times New Roman" w:cs="Arial"/>
                <w:kern w:val="0"/>
                <w:lang w:eastAsia="es-ES"/>
                <w14:ligatures w14:val="none"/>
              </w:rPr>
              <w:t xml:space="preserve">Tipo </w:t>
            </w:r>
            <w:r w:rsidR="008C3137" w:rsidRPr="008C3137">
              <w:rPr>
                <w:rFonts w:eastAsia="Times New Roman" w:cs="Arial"/>
                <w:kern w:val="0"/>
                <w:lang w:eastAsia="es-ES"/>
                <w14:ligatures w14:val="none"/>
              </w:rPr>
              <w:t>de actuación</w:t>
            </w:r>
          </w:p>
        </w:tc>
        <w:tc>
          <w:tcPr>
            <w:tcW w:w="0" w:type="auto"/>
            <w:hideMark/>
          </w:tcPr>
          <w:p w14:paraId="41315175"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Alcance territorial</w:t>
            </w:r>
          </w:p>
        </w:tc>
        <w:tc>
          <w:tcPr>
            <w:tcW w:w="0" w:type="auto"/>
            <w:hideMark/>
          </w:tcPr>
          <w:p w14:paraId="1C0EDACF" w14:textId="77777777" w:rsidR="008C3137" w:rsidRPr="008C3137" w:rsidRDefault="008C3137" w:rsidP="008C313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kern w:val="0"/>
                <w:lang w:eastAsia="es-ES"/>
                <w14:ligatures w14:val="none"/>
              </w:rPr>
            </w:pPr>
            <w:r w:rsidRPr="008C3137">
              <w:rPr>
                <w:rFonts w:eastAsia="Times New Roman" w:cs="Arial"/>
                <w:kern w:val="0"/>
                <w:lang w:eastAsia="es-ES"/>
                <w14:ligatures w14:val="none"/>
              </w:rPr>
              <w:t>Prioridad</w:t>
            </w:r>
          </w:p>
        </w:tc>
      </w:tr>
      <w:tr w:rsidR="008C3137" w:rsidRPr="008C3137" w14:paraId="1A820D28" w14:textId="77777777" w:rsidTr="002C58B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1F469A3E"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1</w:t>
            </w:r>
          </w:p>
        </w:tc>
        <w:tc>
          <w:tcPr>
            <w:tcW w:w="0" w:type="auto"/>
            <w:hideMark/>
          </w:tcPr>
          <w:p w14:paraId="7297F757"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AF8C080"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3FDC258"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9158D9F"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AE6FCEE"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Muy alta</w:t>
            </w:r>
          </w:p>
        </w:tc>
      </w:tr>
      <w:tr w:rsidR="008C3137" w:rsidRPr="008C3137" w14:paraId="42DA31B7" w14:textId="77777777" w:rsidTr="002C58B0">
        <w:trPr>
          <w:trHeight w:val="766"/>
        </w:trPr>
        <w:tc>
          <w:tcPr>
            <w:cnfStyle w:val="001000000000" w:firstRow="0" w:lastRow="0" w:firstColumn="1" w:lastColumn="0" w:oddVBand="0" w:evenVBand="0" w:oddHBand="0" w:evenHBand="0" w:firstRowFirstColumn="0" w:firstRowLastColumn="0" w:lastRowFirstColumn="0" w:lastRowLastColumn="0"/>
            <w:tcW w:w="0" w:type="auto"/>
            <w:hideMark/>
          </w:tcPr>
          <w:p w14:paraId="0A3F7114"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2</w:t>
            </w:r>
          </w:p>
        </w:tc>
        <w:tc>
          <w:tcPr>
            <w:tcW w:w="0" w:type="auto"/>
            <w:hideMark/>
          </w:tcPr>
          <w:p w14:paraId="3EE1D2E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78658C96"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6ACF4310"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2C4C9E4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1261893A"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Muy alta</w:t>
            </w:r>
          </w:p>
        </w:tc>
      </w:tr>
      <w:tr w:rsidR="008C3137" w:rsidRPr="008C3137" w14:paraId="50546A82" w14:textId="77777777" w:rsidTr="002C58B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47B2036F"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3</w:t>
            </w:r>
          </w:p>
        </w:tc>
        <w:tc>
          <w:tcPr>
            <w:tcW w:w="0" w:type="auto"/>
            <w:hideMark/>
          </w:tcPr>
          <w:p w14:paraId="133A9DE2"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AC79170"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65234137"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1489B86B"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0274A7C2"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Alta</w:t>
            </w:r>
          </w:p>
        </w:tc>
      </w:tr>
      <w:tr w:rsidR="008C3137" w:rsidRPr="008C3137" w14:paraId="2916E250" w14:textId="77777777" w:rsidTr="002C58B0">
        <w:trPr>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5186DD70"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4</w:t>
            </w:r>
          </w:p>
        </w:tc>
        <w:tc>
          <w:tcPr>
            <w:tcW w:w="0" w:type="auto"/>
            <w:hideMark/>
          </w:tcPr>
          <w:p w14:paraId="3DE9E4D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0FD9739"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2B9F549A"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1A7D6B31"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8860912"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Alta</w:t>
            </w:r>
          </w:p>
        </w:tc>
      </w:tr>
      <w:tr w:rsidR="008C3137" w:rsidRPr="008C3137" w14:paraId="23F09D49" w14:textId="77777777" w:rsidTr="002C58B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6DF4EAAE"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5</w:t>
            </w:r>
          </w:p>
        </w:tc>
        <w:tc>
          <w:tcPr>
            <w:tcW w:w="0" w:type="auto"/>
            <w:hideMark/>
          </w:tcPr>
          <w:p w14:paraId="67DC0A52"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F84E864"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28D44728"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2BA82B3"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7834FD91"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Alta</w:t>
            </w:r>
          </w:p>
        </w:tc>
      </w:tr>
      <w:tr w:rsidR="008C3137" w:rsidRPr="008C3137" w14:paraId="280416E2" w14:textId="77777777" w:rsidTr="002C58B0">
        <w:trPr>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60CECBDD"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6</w:t>
            </w:r>
          </w:p>
        </w:tc>
        <w:tc>
          <w:tcPr>
            <w:tcW w:w="0" w:type="auto"/>
            <w:hideMark/>
          </w:tcPr>
          <w:p w14:paraId="786FCF06"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74660F0A"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0A5BE833"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02E79FDB"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0AEC584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Media</w:t>
            </w:r>
          </w:p>
        </w:tc>
      </w:tr>
      <w:tr w:rsidR="008C3137" w:rsidRPr="008C3137" w14:paraId="69287FA8" w14:textId="77777777" w:rsidTr="002C58B0">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3FEE9A35"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t>7</w:t>
            </w:r>
          </w:p>
        </w:tc>
        <w:tc>
          <w:tcPr>
            <w:tcW w:w="0" w:type="auto"/>
            <w:hideMark/>
          </w:tcPr>
          <w:p w14:paraId="3F9EC419"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8D5D756"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4EB2D96E"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3E4C2CF9"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p>
        </w:tc>
        <w:tc>
          <w:tcPr>
            <w:tcW w:w="0" w:type="auto"/>
            <w:hideMark/>
          </w:tcPr>
          <w:p w14:paraId="0B662866" w14:textId="77777777" w:rsidR="008C3137" w:rsidRPr="008C3137" w:rsidRDefault="008C3137" w:rsidP="008C3137">
            <w:pPr>
              <w:spacing w:after="0"/>
              <w:cnfStyle w:val="000000100000" w:firstRow="0" w:lastRow="0" w:firstColumn="0" w:lastColumn="0" w:oddVBand="0" w:evenVBand="0" w:oddHBand="1"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Media</w:t>
            </w:r>
          </w:p>
        </w:tc>
      </w:tr>
      <w:tr w:rsidR="008C3137" w:rsidRPr="008C3137" w14:paraId="782E1C8F" w14:textId="77777777" w:rsidTr="002C58B0">
        <w:trPr>
          <w:trHeight w:val="813"/>
        </w:trPr>
        <w:tc>
          <w:tcPr>
            <w:cnfStyle w:val="001000000000" w:firstRow="0" w:lastRow="0" w:firstColumn="1" w:lastColumn="0" w:oddVBand="0" w:evenVBand="0" w:oddHBand="0" w:evenHBand="0" w:firstRowFirstColumn="0" w:firstRowLastColumn="0" w:lastRowFirstColumn="0" w:lastRowLastColumn="0"/>
            <w:tcW w:w="0" w:type="auto"/>
            <w:hideMark/>
          </w:tcPr>
          <w:p w14:paraId="51B64F7C" w14:textId="77777777" w:rsidR="008C3137" w:rsidRPr="008C3137" w:rsidRDefault="008C3137" w:rsidP="008C3137">
            <w:pPr>
              <w:spacing w:after="0"/>
              <w:rPr>
                <w:rFonts w:eastAsia="Times New Roman" w:cs="Arial"/>
                <w:kern w:val="0"/>
                <w:lang w:eastAsia="es-ES"/>
                <w14:ligatures w14:val="none"/>
              </w:rPr>
            </w:pPr>
            <w:r w:rsidRPr="008C3137">
              <w:rPr>
                <w:rFonts w:eastAsia="Times New Roman" w:cs="Arial"/>
                <w:kern w:val="0"/>
                <w:lang w:eastAsia="es-ES"/>
                <w14:ligatures w14:val="none"/>
              </w:rPr>
              <w:lastRenderedPageBreak/>
              <w:t>8</w:t>
            </w:r>
          </w:p>
        </w:tc>
        <w:tc>
          <w:tcPr>
            <w:tcW w:w="0" w:type="auto"/>
            <w:hideMark/>
          </w:tcPr>
          <w:p w14:paraId="5A1420C3"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139B513"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2DE48ABF"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33AB89FE"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p>
        </w:tc>
        <w:tc>
          <w:tcPr>
            <w:tcW w:w="0" w:type="auto"/>
            <w:hideMark/>
          </w:tcPr>
          <w:p w14:paraId="56D9AF7C" w14:textId="77777777" w:rsidR="008C3137" w:rsidRPr="008C3137" w:rsidRDefault="008C3137" w:rsidP="008C3137">
            <w:pPr>
              <w:spacing w:after="0"/>
              <w:cnfStyle w:val="000000000000" w:firstRow="0" w:lastRow="0" w:firstColumn="0" w:lastColumn="0" w:oddVBand="0" w:evenVBand="0" w:oddHBand="0" w:evenHBand="0" w:firstRowFirstColumn="0" w:firstRowLastColumn="0" w:lastRowFirstColumn="0" w:lastRowLastColumn="0"/>
              <w:rPr>
                <w:rFonts w:eastAsia="Times New Roman" w:cs="Arial"/>
                <w:kern w:val="0"/>
                <w:lang w:eastAsia="es-ES"/>
                <w14:ligatures w14:val="none"/>
              </w:rPr>
            </w:pPr>
            <w:r w:rsidRPr="008C3137">
              <w:rPr>
                <w:rFonts w:eastAsia="Times New Roman" w:cs="Arial"/>
                <w:kern w:val="0"/>
                <w:lang w:eastAsia="es-ES"/>
                <w14:ligatures w14:val="none"/>
              </w:rPr>
              <w:t>Media</w:t>
            </w:r>
          </w:p>
        </w:tc>
      </w:tr>
    </w:tbl>
    <w:p w14:paraId="7400E70D" w14:textId="77777777" w:rsidR="008C3137" w:rsidRPr="008C3137" w:rsidRDefault="008C3137" w:rsidP="00320D12">
      <w:pPr>
        <w:rPr>
          <w:rFonts w:cs="Arial"/>
        </w:rPr>
      </w:pPr>
    </w:p>
    <w:sectPr w:rsidR="008C3137" w:rsidRPr="008C3137" w:rsidSect="002C58B0">
      <w:pgSz w:w="16838" w:h="11906" w:orient="landscape"/>
      <w:pgMar w:top="1701" w:right="1134" w:bottom="1701" w:left="993" w:header="708" w:footer="5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7EE45" w14:textId="77777777" w:rsidR="00A77816" w:rsidRDefault="00A77816" w:rsidP="007B2A66">
      <w:pPr>
        <w:spacing w:before="0" w:after="0"/>
      </w:pPr>
      <w:r>
        <w:separator/>
      </w:r>
    </w:p>
  </w:endnote>
  <w:endnote w:type="continuationSeparator" w:id="0">
    <w:p w14:paraId="16B969C2" w14:textId="77777777" w:rsidR="00A77816" w:rsidRDefault="00A77816" w:rsidP="007B2A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1"/>
    <w:family w:val="roman"/>
    <w:pitch w:val="variable"/>
  </w:font>
  <w:font w:name="WenQuanYi Micro Hei">
    <w:panose1 w:val="020B0604020202020204"/>
    <w:charset w:val="00"/>
    <w:family w:val="roman"/>
    <w:notTrueType/>
    <w:pitch w:val="default"/>
  </w:font>
  <w:font w:name="Lohit Devanagari">
    <w:altName w:val="Cambria"/>
    <w:panose1 w:val="020B0604020202020204"/>
    <w:charset w:val="00"/>
    <w:family w:val="auto"/>
    <w:pitch w:val="variable"/>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922973"/>
      <w:docPartObj>
        <w:docPartGallery w:val="Page Numbers (Bottom of Page)"/>
        <w:docPartUnique/>
      </w:docPartObj>
    </w:sdtPr>
    <w:sdtContent>
      <w:sdt>
        <w:sdtPr>
          <w:id w:val="-1705238520"/>
          <w:docPartObj>
            <w:docPartGallery w:val="Page Numbers (Top of Page)"/>
            <w:docPartUnique/>
          </w:docPartObj>
        </w:sdtPr>
        <w:sdtContent>
          <w:p w14:paraId="01F75716" w14:textId="77777777" w:rsidR="001C7711" w:rsidRDefault="001C7711">
            <w:pPr>
              <w:pStyle w:val="Piedepgina"/>
            </w:pPr>
          </w:p>
          <w:p w14:paraId="7B9BF561" w14:textId="09078EA0" w:rsidR="007B2A66" w:rsidRDefault="007B2A66">
            <w:pPr>
              <w:pStyle w:val="Piedepgina"/>
            </w:pPr>
            <w:r>
              <w:t xml:space="preserve">Página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de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33627F76" w14:textId="77777777" w:rsidR="002A6B8E" w:rsidRPr="00267145" w:rsidRDefault="002A6B8E" w:rsidP="002A6B8E">
    <w:pPr>
      <w:pStyle w:val="Standard"/>
      <w:jc w:val="right"/>
      <w:rPr>
        <w:rFonts w:ascii="Lato" w:hAnsi="Lato"/>
        <w:sz w:val="18"/>
        <w:szCs w:val="18"/>
      </w:rPr>
    </w:pPr>
    <w:bookmarkStart w:id="0" w:name="_Hlk149666937"/>
    <w:r w:rsidRPr="00267145">
      <w:rPr>
        <w:rFonts w:ascii="Lato" w:hAnsi="Lato"/>
        <w:sz w:val="18"/>
        <w:szCs w:val="18"/>
      </w:rPr>
      <w:t>Federación Regional de Asociaciones Vecinales de Madrid (FRAVM)</w:t>
    </w:r>
  </w:p>
  <w:p w14:paraId="64C0A3D6" w14:textId="77777777" w:rsidR="002A6B8E" w:rsidRPr="00267145" w:rsidRDefault="002A6B8E" w:rsidP="002A6B8E">
    <w:pPr>
      <w:pStyle w:val="Standard"/>
      <w:jc w:val="right"/>
      <w:rPr>
        <w:rFonts w:ascii="Lato" w:hAnsi="Lato"/>
        <w:sz w:val="18"/>
        <w:szCs w:val="18"/>
      </w:rPr>
    </w:pPr>
    <w:r w:rsidRPr="00267145">
      <w:rPr>
        <w:rFonts w:ascii="Lato" w:hAnsi="Lato"/>
        <w:sz w:val="18"/>
        <w:szCs w:val="18"/>
      </w:rPr>
      <w:t xml:space="preserve">C/ San Cosme y San Damián, 24 1º 1ª 28012 Madrid – Tlf.: 917 252 909 </w:t>
    </w:r>
  </w:p>
  <w:p w14:paraId="03D2C2D8" w14:textId="544F9F06" w:rsidR="007B2A66" w:rsidRPr="002A6B8E" w:rsidRDefault="00000000" w:rsidP="002A6B8E">
    <w:pPr>
      <w:pStyle w:val="Standard"/>
      <w:jc w:val="right"/>
      <w:rPr>
        <w:rFonts w:ascii="Lato" w:hAnsi="Lato"/>
        <w:sz w:val="18"/>
        <w:szCs w:val="18"/>
      </w:rPr>
    </w:pPr>
    <w:hyperlink r:id="rId1" w:history="1">
      <w:r w:rsidR="002A6B8E" w:rsidRPr="002B43AA">
        <w:rPr>
          <w:rStyle w:val="Hipervnculo"/>
          <w:rFonts w:ascii="Lato" w:hAnsi="Lato"/>
          <w:sz w:val="18"/>
          <w:szCs w:val="18"/>
        </w:rPr>
        <w:t>hola@fravm.org</w:t>
      </w:r>
    </w:hyperlink>
    <w:r w:rsidR="002A6B8E">
      <w:rPr>
        <w:rFonts w:ascii="Lato" w:hAnsi="Lato"/>
        <w:sz w:val="18"/>
        <w:szCs w:val="18"/>
      </w:rPr>
      <w:t xml:space="preserve"> </w:t>
    </w:r>
    <w:r w:rsidR="002A6B8E" w:rsidRPr="00267145">
      <w:rPr>
        <w:rFonts w:ascii="Lato" w:hAnsi="Lato"/>
        <w:sz w:val="18"/>
        <w:szCs w:val="18"/>
      </w:rPr>
      <w:t xml:space="preserve"> </w:t>
    </w:r>
    <w:r w:rsidR="002A6B8E">
      <w:rPr>
        <w:rFonts w:ascii="Lato" w:hAnsi="Lato"/>
        <w:sz w:val="18"/>
        <w:szCs w:val="18"/>
      </w:rPr>
      <w:t>|</w:t>
    </w:r>
    <w:r w:rsidR="002A6B8E" w:rsidRPr="00267145">
      <w:rPr>
        <w:rFonts w:ascii="Lato" w:hAnsi="Lato"/>
        <w:sz w:val="18"/>
        <w:szCs w:val="18"/>
      </w:rPr>
      <w:t xml:space="preserve"> </w:t>
    </w:r>
    <w:hyperlink r:id="rId2" w:history="1">
      <w:r w:rsidR="002A6B8E" w:rsidRPr="002B43AA">
        <w:rPr>
          <w:rStyle w:val="Hipervnculo"/>
          <w:rFonts w:ascii="Lato" w:hAnsi="Lato"/>
          <w:sz w:val="18"/>
          <w:szCs w:val="18"/>
        </w:rPr>
        <w:t>www.fravm.org</w:t>
      </w:r>
    </w:hyperlin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5A24" w14:textId="77777777" w:rsidR="00A77816" w:rsidRDefault="00A77816" w:rsidP="007B2A66">
      <w:pPr>
        <w:spacing w:before="0" w:after="0"/>
      </w:pPr>
      <w:r>
        <w:separator/>
      </w:r>
    </w:p>
  </w:footnote>
  <w:footnote w:type="continuationSeparator" w:id="0">
    <w:p w14:paraId="2599752A" w14:textId="77777777" w:rsidR="00A77816" w:rsidRDefault="00A77816" w:rsidP="007B2A6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7BC0" w14:textId="1C4D8702" w:rsidR="007B2A66" w:rsidRDefault="007B2A66">
    <w:pPr>
      <w:pStyle w:val="Encabezado"/>
    </w:pPr>
    <w:r>
      <w:rPr>
        <w:noProof/>
      </w:rPr>
      <w:drawing>
        <wp:anchor distT="0" distB="0" distL="114300" distR="114300" simplePos="0" relativeHeight="251658240" behindDoc="1" locked="0" layoutInCell="1" allowOverlap="1" wp14:anchorId="0893C045" wp14:editId="0C499C9C">
          <wp:simplePos x="0" y="0"/>
          <wp:positionH relativeFrom="column">
            <wp:posOffset>-670560</wp:posOffset>
          </wp:positionH>
          <wp:positionV relativeFrom="paragraph">
            <wp:posOffset>-259080</wp:posOffset>
          </wp:positionV>
          <wp:extent cx="1360170" cy="485775"/>
          <wp:effectExtent l="0" t="0" r="0" b="0"/>
          <wp:wrapTight wrapText="bothSides">
            <wp:wrapPolygon edited="0">
              <wp:start x="0" y="0"/>
              <wp:lineTo x="0" y="19482"/>
              <wp:lineTo x="18454" y="19482"/>
              <wp:lineTo x="21176" y="7624"/>
              <wp:lineTo x="21176" y="4235"/>
              <wp:lineTo x="20874" y="0"/>
              <wp:lineTo x="0" y="0"/>
            </wp:wrapPolygon>
          </wp:wrapTight>
          <wp:docPr id="747943554" name="Logo FRAVM 2023 + Pastil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13550" name="Logo FRAVM 2023 + Pastillas.png"/>
                  <pic:cNvPicPr/>
                </pic:nvPicPr>
                <pic:blipFill>
                  <a:blip r:embed="rId1" r:link="rId2">
                    <a:extLst>
                      <a:ext uri="{28A0092B-C50C-407E-A947-70E740481C1C}">
                        <a14:useLocalDpi xmlns:a14="http://schemas.microsoft.com/office/drawing/2010/main" val="0"/>
                      </a:ext>
                    </a:extLst>
                  </a:blip>
                  <a:stretch>
                    <a:fillRect/>
                  </a:stretch>
                </pic:blipFill>
                <pic:spPr>
                  <a:xfrm>
                    <a:off x="0" y="0"/>
                    <a:ext cx="1360170" cy="485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C7E1A"/>
    <w:multiLevelType w:val="multilevel"/>
    <w:tmpl w:val="FE34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414FC"/>
    <w:multiLevelType w:val="multilevel"/>
    <w:tmpl w:val="85E2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E3C92"/>
    <w:multiLevelType w:val="multilevel"/>
    <w:tmpl w:val="BCC2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C7E6A"/>
    <w:multiLevelType w:val="multilevel"/>
    <w:tmpl w:val="E7C8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C45A74"/>
    <w:multiLevelType w:val="multilevel"/>
    <w:tmpl w:val="9E9A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3515A6"/>
    <w:multiLevelType w:val="multilevel"/>
    <w:tmpl w:val="482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821122">
    <w:abstractNumId w:val="0"/>
  </w:num>
  <w:num w:numId="2" w16cid:durableId="1488594665">
    <w:abstractNumId w:val="3"/>
  </w:num>
  <w:num w:numId="3" w16cid:durableId="1793402802">
    <w:abstractNumId w:val="4"/>
  </w:num>
  <w:num w:numId="4" w16cid:durableId="1984044696">
    <w:abstractNumId w:val="1"/>
  </w:num>
  <w:num w:numId="5" w16cid:durableId="373895243">
    <w:abstractNumId w:val="5"/>
  </w:num>
  <w:num w:numId="6" w16cid:durableId="1844275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37"/>
    <w:rsid w:val="00162590"/>
    <w:rsid w:val="001C7711"/>
    <w:rsid w:val="00285FF4"/>
    <w:rsid w:val="002A6B8E"/>
    <w:rsid w:val="002C58B0"/>
    <w:rsid w:val="00320D12"/>
    <w:rsid w:val="003652B0"/>
    <w:rsid w:val="0040507C"/>
    <w:rsid w:val="00435248"/>
    <w:rsid w:val="0047656F"/>
    <w:rsid w:val="00650BAA"/>
    <w:rsid w:val="007B2A66"/>
    <w:rsid w:val="00825ABE"/>
    <w:rsid w:val="00893216"/>
    <w:rsid w:val="008C3137"/>
    <w:rsid w:val="00A045E0"/>
    <w:rsid w:val="00A77816"/>
    <w:rsid w:val="00C97829"/>
    <w:rsid w:val="00DC29E7"/>
    <w:rsid w:val="00E5322C"/>
    <w:rsid w:val="00EE1F32"/>
    <w:rsid w:val="00FC6323"/>
    <w:rsid w:val="00FF69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51611"/>
  <w15:chartTrackingRefBased/>
  <w15:docId w15:val="{AE2DD5B0-76CA-4B1E-BDDE-D5703A25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F32"/>
    <w:pPr>
      <w:spacing w:before="120" w:after="120" w:line="240" w:lineRule="auto"/>
    </w:pPr>
    <w:rPr>
      <w:rFonts w:ascii="Arial" w:hAnsi="Arial"/>
      <w:sz w:val="22"/>
    </w:rPr>
  </w:style>
  <w:style w:type="paragraph" w:styleId="Ttulo1">
    <w:name w:val="heading 1"/>
    <w:basedOn w:val="Normal"/>
    <w:next w:val="Normal"/>
    <w:link w:val="Ttulo1Car"/>
    <w:uiPriority w:val="9"/>
    <w:qFormat/>
    <w:rsid w:val="008C3137"/>
    <w:pPr>
      <w:keepNext/>
      <w:keepLines/>
      <w:spacing w:before="360" w:after="80"/>
      <w:outlineLvl w:val="0"/>
    </w:pPr>
    <w:rPr>
      <w:rFonts w:asciiTheme="majorHAnsi" w:eastAsiaTheme="majorEastAsia" w:hAnsiTheme="majorHAnsi" w:cstheme="majorBidi"/>
      <w:b/>
      <w:color w:val="000000" w:themeColor="text1"/>
      <w:sz w:val="40"/>
      <w:szCs w:val="40"/>
    </w:rPr>
  </w:style>
  <w:style w:type="paragraph" w:styleId="Ttulo2">
    <w:name w:val="heading 2"/>
    <w:basedOn w:val="Normal"/>
    <w:next w:val="Normal"/>
    <w:link w:val="Ttulo2Car"/>
    <w:uiPriority w:val="9"/>
    <w:unhideWhenUsed/>
    <w:qFormat/>
    <w:rsid w:val="008C3137"/>
    <w:pPr>
      <w:keepNext/>
      <w:keepLines/>
      <w:spacing w:before="160" w:after="80"/>
      <w:outlineLvl w:val="1"/>
    </w:pPr>
    <w:rPr>
      <w:rFonts w:eastAsiaTheme="majorEastAsia" w:cstheme="majorBidi"/>
      <w:b/>
      <w:color w:val="000000" w:themeColor="text1"/>
      <w:sz w:val="28"/>
      <w:szCs w:val="32"/>
    </w:rPr>
  </w:style>
  <w:style w:type="paragraph" w:styleId="Ttulo3">
    <w:name w:val="heading 3"/>
    <w:basedOn w:val="Normal"/>
    <w:next w:val="Normal"/>
    <w:link w:val="Ttulo3Car"/>
    <w:uiPriority w:val="9"/>
    <w:semiHidden/>
    <w:unhideWhenUsed/>
    <w:qFormat/>
    <w:rsid w:val="008C31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31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31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31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31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31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31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137"/>
    <w:rPr>
      <w:rFonts w:asciiTheme="majorHAnsi" w:eastAsiaTheme="majorEastAsia" w:hAnsiTheme="majorHAnsi" w:cstheme="majorBidi"/>
      <w:b/>
      <w:color w:val="000000" w:themeColor="text1"/>
      <w:sz w:val="40"/>
      <w:szCs w:val="40"/>
    </w:rPr>
  </w:style>
  <w:style w:type="character" w:customStyle="1" w:styleId="Ttulo2Car">
    <w:name w:val="Título 2 Car"/>
    <w:basedOn w:val="Fuentedeprrafopredeter"/>
    <w:link w:val="Ttulo2"/>
    <w:uiPriority w:val="9"/>
    <w:rsid w:val="008C3137"/>
    <w:rPr>
      <w:rFonts w:ascii="Arial" w:eastAsiaTheme="majorEastAsia" w:hAnsi="Arial" w:cstheme="majorBidi"/>
      <w:b/>
      <w:color w:val="000000" w:themeColor="text1"/>
      <w:sz w:val="28"/>
      <w:szCs w:val="32"/>
    </w:rPr>
  </w:style>
  <w:style w:type="character" w:customStyle="1" w:styleId="Ttulo3Car">
    <w:name w:val="Título 3 Car"/>
    <w:basedOn w:val="Fuentedeprrafopredeter"/>
    <w:link w:val="Ttulo3"/>
    <w:uiPriority w:val="9"/>
    <w:semiHidden/>
    <w:rsid w:val="008C31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31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31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31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31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31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3137"/>
    <w:rPr>
      <w:rFonts w:eastAsiaTheme="majorEastAsia" w:cstheme="majorBidi"/>
      <w:color w:val="272727" w:themeColor="text1" w:themeTint="D8"/>
    </w:rPr>
  </w:style>
  <w:style w:type="paragraph" w:styleId="Ttulo">
    <w:name w:val="Title"/>
    <w:basedOn w:val="Normal"/>
    <w:next w:val="Normal"/>
    <w:link w:val="TtuloCar"/>
    <w:uiPriority w:val="10"/>
    <w:qFormat/>
    <w:rsid w:val="008C3137"/>
    <w:pPr>
      <w:spacing w:after="80"/>
      <w:contextualSpacing/>
    </w:pPr>
    <w:rPr>
      <w:rFonts w:asciiTheme="majorHAnsi" w:eastAsiaTheme="majorEastAsia" w:hAnsiTheme="majorHAnsi" w:cstheme="majorBidi"/>
      <w:b/>
      <w:spacing w:val="-10"/>
      <w:kern w:val="28"/>
      <w:sz w:val="32"/>
      <w:szCs w:val="56"/>
    </w:rPr>
  </w:style>
  <w:style w:type="character" w:customStyle="1" w:styleId="TtuloCar">
    <w:name w:val="Título Car"/>
    <w:basedOn w:val="Fuentedeprrafopredeter"/>
    <w:link w:val="Ttulo"/>
    <w:uiPriority w:val="10"/>
    <w:rsid w:val="008C3137"/>
    <w:rPr>
      <w:rFonts w:asciiTheme="majorHAnsi" w:eastAsiaTheme="majorEastAsia" w:hAnsiTheme="majorHAnsi" w:cstheme="majorBidi"/>
      <w:b/>
      <w:spacing w:val="-10"/>
      <w:kern w:val="28"/>
      <w:sz w:val="32"/>
      <w:szCs w:val="56"/>
    </w:rPr>
  </w:style>
  <w:style w:type="paragraph" w:styleId="Subttulo">
    <w:name w:val="Subtitle"/>
    <w:basedOn w:val="Normal"/>
    <w:next w:val="Normal"/>
    <w:link w:val="SubttuloCar"/>
    <w:uiPriority w:val="11"/>
    <w:qFormat/>
    <w:rsid w:val="008C31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31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3137"/>
    <w:pPr>
      <w:spacing w:before="160"/>
      <w:jc w:val="center"/>
    </w:pPr>
    <w:rPr>
      <w:i/>
      <w:iCs/>
      <w:color w:val="404040" w:themeColor="text1" w:themeTint="BF"/>
    </w:rPr>
  </w:style>
  <w:style w:type="character" w:customStyle="1" w:styleId="CitaCar">
    <w:name w:val="Cita Car"/>
    <w:basedOn w:val="Fuentedeprrafopredeter"/>
    <w:link w:val="Cita"/>
    <w:uiPriority w:val="29"/>
    <w:rsid w:val="008C3137"/>
    <w:rPr>
      <w:i/>
      <w:iCs/>
      <w:color w:val="404040" w:themeColor="text1" w:themeTint="BF"/>
    </w:rPr>
  </w:style>
  <w:style w:type="paragraph" w:styleId="Prrafodelista">
    <w:name w:val="List Paragraph"/>
    <w:basedOn w:val="Normal"/>
    <w:uiPriority w:val="34"/>
    <w:qFormat/>
    <w:rsid w:val="008C3137"/>
    <w:pPr>
      <w:ind w:left="720"/>
      <w:contextualSpacing/>
    </w:pPr>
  </w:style>
  <w:style w:type="character" w:styleId="nfasisintenso">
    <w:name w:val="Intense Emphasis"/>
    <w:basedOn w:val="Fuentedeprrafopredeter"/>
    <w:uiPriority w:val="21"/>
    <w:qFormat/>
    <w:rsid w:val="008C3137"/>
    <w:rPr>
      <w:i/>
      <w:iCs/>
      <w:color w:val="0F4761" w:themeColor="accent1" w:themeShade="BF"/>
    </w:rPr>
  </w:style>
  <w:style w:type="paragraph" w:styleId="Citadestacada">
    <w:name w:val="Intense Quote"/>
    <w:basedOn w:val="Normal"/>
    <w:next w:val="Normal"/>
    <w:link w:val="CitadestacadaCar"/>
    <w:uiPriority w:val="30"/>
    <w:qFormat/>
    <w:rsid w:val="008C3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3137"/>
    <w:rPr>
      <w:i/>
      <w:iCs/>
      <w:color w:val="0F4761" w:themeColor="accent1" w:themeShade="BF"/>
    </w:rPr>
  </w:style>
  <w:style w:type="character" w:styleId="Referenciaintensa">
    <w:name w:val="Intense Reference"/>
    <w:basedOn w:val="Fuentedeprrafopredeter"/>
    <w:uiPriority w:val="32"/>
    <w:qFormat/>
    <w:rsid w:val="008C3137"/>
    <w:rPr>
      <w:b/>
      <w:bCs/>
      <w:smallCaps/>
      <w:color w:val="0F4761" w:themeColor="accent1" w:themeShade="BF"/>
      <w:spacing w:val="5"/>
    </w:rPr>
  </w:style>
  <w:style w:type="character" w:styleId="Textoennegrita">
    <w:name w:val="Strong"/>
    <w:basedOn w:val="Fuentedeprrafopredeter"/>
    <w:uiPriority w:val="22"/>
    <w:qFormat/>
    <w:rsid w:val="008C3137"/>
    <w:rPr>
      <w:rFonts w:ascii="Arial" w:hAnsi="Arial"/>
      <w:b/>
      <w:bCs/>
      <w:sz w:val="24"/>
    </w:rPr>
  </w:style>
  <w:style w:type="paragraph" w:styleId="Encabezado">
    <w:name w:val="header"/>
    <w:basedOn w:val="Normal"/>
    <w:link w:val="EncabezadoCar"/>
    <w:uiPriority w:val="99"/>
    <w:unhideWhenUsed/>
    <w:rsid w:val="007B2A66"/>
    <w:pPr>
      <w:tabs>
        <w:tab w:val="center" w:pos="4252"/>
        <w:tab w:val="right" w:pos="8504"/>
      </w:tabs>
      <w:spacing w:after="0"/>
    </w:pPr>
  </w:style>
  <w:style w:type="character" w:customStyle="1" w:styleId="EncabezadoCar">
    <w:name w:val="Encabezado Car"/>
    <w:basedOn w:val="Fuentedeprrafopredeter"/>
    <w:link w:val="Encabezado"/>
    <w:uiPriority w:val="99"/>
    <w:rsid w:val="007B2A66"/>
    <w:rPr>
      <w:rFonts w:ascii="Arial" w:hAnsi="Arial"/>
      <w:sz w:val="22"/>
    </w:rPr>
  </w:style>
  <w:style w:type="paragraph" w:styleId="Piedepgina">
    <w:name w:val="footer"/>
    <w:basedOn w:val="Normal"/>
    <w:link w:val="PiedepginaCar"/>
    <w:uiPriority w:val="99"/>
    <w:unhideWhenUsed/>
    <w:rsid w:val="007B2A66"/>
    <w:pPr>
      <w:tabs>
        <w:tab w:val="center" w:pos="4252"/>
        <w:tab w:val="right" w:pos="8504"/>
      </w:tabs>
      <w:spacing w:after="0"/>
    </w:pPr>
  </w:style>
  <w:style w:type="character" w:customStyle="1" w:styleId="PiedepginaCar">
    <w:name w:val="Pie de página Car"/>
    <w:basedOn w:val="Fuentedeprrafopredeter"/>
    <w:link w:val="Piedepgina"/>
    <w:uiPriority w:val="99"/>
    <w:rsid w:val="007B2A66"/>
    <w:rPr>
      <w:rFonts w:ascii="Arial" w:hAnsi="Arial"/>
      <w:sz w:val="22"/>
    </w:rPr>
  </w:style>
  <w:style w:type="paragraph" w:customStyle="1" w:styleId="Standard">
    <w:name w:val="Standard"/>
    <w:qFormat/>
    <w:rsid w:val="002A6B8E"/>
    <w:pPr>
      <w:spacing w:after="0" w:line="240" w:lineRule="auto"/>
    </w:pPr>
    <w:rPr>
      <w:rFonts w:ascii="Liberation Serif" w:eastAsia="WenQuanYi Micro Hei" w:hAnsi="Liberation Serif" w:cs="Lohit Devanagari"/>
      <w:lang w:eastAsia="zh-CN" w:bidi="hi-IN"/>
      <w14:ligatures w14:val="none"/>
    </w:rPr>
  </w:style>
  <w:style w:type="character" w:styleId="Hipervnculo">
    <w:name w:val="Hyperlink"/>
    <w:basedOn w:val="Fuentedeprrafopredeter"/>
    <w:uiPriority w:val="99"/>
    <w:unhideWhenUsed/>
    <w:rsid w:val="002A6B8E"/>
    <w:rPr>
      <w:color w:val="467886" w:themeColor="hyperlink"/>
      <w:u w:val="single"/>
    </w:rPr>
  </w:style>
  <w:style w:type="table" w:styleId="Tablanormal1">
    <w:name w:val="Plain Table 1"/>
    <w:basedOn w:val="Tablanormal"/>
    <w:uiPriority w:val="41"/>
    <w:rsid w:val="002C58B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fravm.org" TargetMode="External"/><Relationship Id="rId1" Type="http://schemas.openxmlformats.org/officeDocument/2006/relationships/hyperlink" Target="mailto:hola@fravm.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R:\01%20DOCUMENTACI&#211;N%20INTERNA\02%20FIRMAS%20Y%20LOGOS\02_LOGOS\01%20Logos%20FRAVM%20NUEVOS%202023\Logo%20FRAVM%202023%20+%20Pastillas.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1952</Words>
  <Characters>10739</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4</dc:creator>
  <cp:keywords/>
  <dc:description/>
  <cp:lastModifiedBy>Jorge Nacarino Morales</cp:lastModifiedBy>
  <cp:revision>8</cp:revision>
  <cp:lastPrinted>2026-06-25T12:15:00Z</cp:lastPrinted>
  <dcterms:created xsi:type="dcterms:W3CDTF">2026-07-23T06:31:00Z</dcterms:created>
  <dcterms:modified xsi:type="dcterms:W3CDTF">2026-07-23T06:45:00Z</dcterms:modified>
</cp:coreProperties>
</file>